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2CF7" w14:textId="77777777" w:rsidR="003B4342" w:rsidRPr="00C21F97" w:rsidRDefault="003B4342">
      <w:pPr>
        <w:pStyle w:val="Subject"/>
        <w:rPr>
          <w:lang w:val="ru-RU"/>
        </w:rPr>
      </w:pPr>
    </w:p>
    <w:p w14:paraId="2FE9D201" w14:textId="370E3998" w:rsidR="00031C08" w:rsidRPr="00C21F97" w:rsidRDefault="00864CB4" w:rsidP="00087DF7">
      <w:pPr>
        <w:pStyle w:val="Subject"/>
        <w:jc w:val="center"/>
        <w:rPr>
          <w:lang w:val="ru-RU"/>
        </w:rPr>
      </w:pPr>
      <w:r w:rsidRPr="00C21F97">
        <w:rPr>
          <w:lang w:val="ru-RU"/>
        </w:rPr>
        <w:t>Руководство по</w:t>
      </w:r>
      <w:r w:rsidR="00C56FB1" w:rsidRPr="00C21F97">
        <w:rPr>
          <w:lang w:val="ru-RU"/>
        </w:rPr>
        <w:t xml:space="preserve"> вводу данных в аналоговые тахографы при пересечении государственной границы </w:t>
      </w:r>
      <w:r w:rsidRPr="00C21F97">
        <w:rPr>
          <w:lang w:val="ru-RU"/>
        </w:rPr>
        <w:t xml:space="preserve"> </w:t>
      </w:r>
      <w:r w:rsidR="00087DF7" w:rsidRPr="00C21F97">
        <w:rPr>
          <w:lang w:val="ru-RU"/>
        </w:rPr>
        <w:t xml:space="preserve"> </w:t>
      </w:r>
    </w:p>
    <w:p w14:paraId="382A34C6" w14:textId="6312013A" w:rsidR="0023277D" w:rsidRPr="00C21F97" w:rsidRDefault="0020413E">
      <w:pPr>
        <w:rPr>
          <w:lang w:val="ru-RU"/>
        </w:rPr>
      </w:pPr>
      <w:r w:rsidRPr="00C21F97">
        <w:rPr>
          <w:b/>
          <w:lang w:val="ru-RU"/>
        </w:rPr>
        <w:t>Тема</w:t>
      </w:r>
      <w:r w:rsidR="0023277D" w:rsidRPr="00C21F97">
        <w:rPr>
          <w:b/>
          <w:lang w:val="ru-RU"/>
        </w:rPr>
        <w:t>:</w:t>
      </w:r>
      <w:r w:rsidR="0023277D" w:rsidRPr="00C21F97">
        <w:rPr>
          <w:lang w:val="ru-RU"/>
        </w:rPr>
        <w:t xml:space="preserve"> </w:t>
      </w:r>
      <w:r w:rsidRPr="00C21F97">
        <w:rPr>
          <w:lang w:val="ru-RU"/>
        </w:rPr>
        <w:t xml:space="preserve">Ввод </w:t>
      </w:r>
      <w:r w:rsidR="00C21F97" w:rsidRPr="00C21F97">
        <w:rPr>
          <w:lang w:val="ru-RU"/>
        </w:rPr>
        <w:t>вручную в</w:t>
      </w:r>
      <w:r w:rsidRPr="00C21F97">
        <w:rPr>
          <w:lang w:val="ru-RU"/>
        </w:rPr>
        <w:t xml:space="preserve"> аналоговые тахографы информации о пересечении границы</w:t>
      </w:r>
      <w:r w:rsidR="00AA3BF7" w:rsidRPr="00C21F97">
        <w:rPr>
          <w:lang w:val="ru-RU"/>
        </w:rPr>
        <w:t>.</w:t>
      </w:r>
    </w:p>
    <w:p w14:paraId="4637638D" w14:textId="4232866F" w:rsidR="0023277D" w:rsidRPr="00C21F97" w:rsidRDefault="0020413E">
      <w:pPr>
        <w:rPr>
          <w:lang w:val="ru-RU"/>
        </w:rPr>
      </w:pPr>
      <w:r w:rsidRPr="00C21F97">
        <w:rPr>
          <w:b/>
          <w:lang w:val="ru-RU"/>
        </w:rPr>
        <w:t>Правовая база</w:t>
      </w:r>
      <w:r w:rsidR="0023277D" w:rsidRPr="00C21F97">
        <w:rPr>
          <w:lang w:val="ru-RU"/>
        </w:rPr>
        <w:t xml:space="preserve">: </w:t>
      </w:r>
      <w:r w:rsidRPr="00C21F97">
        <w:rPr>
          <w:lang w:val="ru-RU"/>
        </w:rPr>
        <w:t>Статья</w:t>
      </w:r>
      <w:r w:rsidR="0023277D" w:rsidRPr="00C21F97">
        <w:rPr>
          <w:lang w:val="ru-RU"/>
        </w:rPr>
        <w:t xml:space="preserve"> 34(6)</w:t>
      </w:r>
      <w:r w:rsidR="008559BD" w:rsidRPr="00C21F97">
        <w:rPr>
          <w:lang w:val="ru-RU"/>
        </w:rPr>
        <w:t>,</w:t>
      </w:r>
      <w:r w:rsidRPr="00C21F97">
        <w:rPr>
          <w:lang w:val="ru-RU"/>
        </w:rPr>
        <w:t xml:space="preserve"> параграф</w:t>
      </w:r>
      <w:r w:rsidR="0023277D" w:rsidRPr="00C21F97">
        <w:rPr>
          <w:lang w:val="ru-RU"/>
        </w:rPr>
        <w:t xml:space="preserve"> </w:t>
      </w:r>
      <w:r w:rsidR="00CA69AD" w:rsidRPr="00C21F97">
        <w:rPr>
          <w:lang w:val="ru-RU"/>
        </w:rPr>
        <w:t xml:space="preserve">(f) </w:t>
      </w:r>
      <w:r w:rsidRPr="00C21F97">
        <w:rPr>
          <w:lang w:val="ru-RU"/>
        </w:rPr>
        <w:t>Постановления (ЕС</w:t>
      </w:r>
      <w:r w:rsidR="0023277D" w:rsidRPr="00C21F97">
        <w:rPr>
          <w:lang w:val="ru-RU"/>
        </w:rPr>
        <w:t>) No</w:t>
      </w:r>
      <w:r w:rsidR="00E65A1B" w:rsidRPr="00C21F97">
        <w:rPr>
          <w:lang w:val="ru-RU"/>
        </w:rPr>
        <w:t xml:space="preserve"> </w:t>
      </w:r>
      <w:r w:rsidR="0023277D" w:rsidRPr="00C21F97">
        <w:rPr>
          <w:lang w:val="ru-RU"/>
        </w:rPr>
        <w:t>165/2014</w:t>
      </w:r>
      <w:r w:rsidR="008559BD" w:rsidRPr="00C21F97">
        <w:rPr>
          <w:rStyle w:val="af3"/>
          <w:lang w:val="ru-RU"/>
        </w:rPr>
        <w:footnoteReference w:id="1"/>
      </w:r>
      <w:r w:rsidR="00AA3BF7" w:rsidRPr="00C21F97">
        <w:rPr>
          <w:lang w:val="ru-RU"/>
        </w:rPr>
        <w:t>.</w:t>
      </w:r>
    </w:p>
    <w:p w14:paraId="062AE9C1" w14:textId="03CC06B5" w:rsidR="00CB52E0" w:rsidRPr="00C21F97" w:rsidRDefault="0020413E">
      <w:pPr>
        <w:rPr>
          <w:lang w:val="ru-RU"/>
        </w:rPr>
      </w:pPr>
      <w:r w:rsidRPr="00C21F97">
        <w:rPr>
          <w:b/>
          <w:lang w:val="ru-RU"/>
        </w:rPr>
        <w:t>Подход, которого следует придерживаться</w:t>
      </w:r>
      <w:r w:rsidR="0023277D" w:rsidRPr="00C21F97">
        <w:rPr>
          <w:lang w:val="ru-RU"/>
        </w:rPr>
        <w:t xml:space="preserve">: </w:t>
      </w:r>
      <w:r w:rsidRPr="00C21F97">
        <w:rPr>
          <w:lang w:val="ru-RU"/>
        </w:rPr>
        <w:t>Статья 34(6) параграф</w:t>
      </w:r>
      <w:r w:rsidR="003B4342" w:rsidRPr="00C21F97">
        <w:rPr>
          <w:lang w:val="ru-RU"/>
        </w:rPr>
        <w:t xml:space="preserve"> </w:t>
      </w:r>
      <w:r w:rsidR="003F1F19" w:rsidRPr="00C21F97">
        <w:rPr>
          <w:lang w:val="ru-RU"/>
        </w:rPr>
        <w:t>(</w:t>
      </w:r>
      <w:r w:rsidR="003B4342" w:rsidRPr="00C21F97">
        <w:rPr>
          <w:lang w:val="ru-RU"/>
        </w:rPr>
        <w:t>f</w:t>
      </w:r>
      <w:r w:rsidR="003F1F19" w:rsidRPr="00C21F97">
        <w:rPr>
          <w:lang w:val="ru-RU"/>
        </w:rPr>
        <w:t>)</w:t>
      </w:r>
      <w:r w:rsidRPr="00C21F97">
        <w:rPr>
          <w:lang w:val="ru-RU"/>
        </w:rPr>
        <w:t xml:space="preserve"> Постановления (ЕС</w:t>
      </w:r>
      <w:r w:rsidR="003B4342" w:rsidRPr="00C21F97">
        <w:rPr>
          <w:lang w:val="ru-RU"/>
        </w:rPr>
        <w:t>) No 165/2014</w:t>
      </w:r>
      <w:r w:rsidR="00A007E4" w:rsidRPr="00C21F97">
        <w:rPr>
          <w:lang w:val="ru-RU"/>
        </w:rPr>
        <w:t xml:space="preserve"> с изменениями, </w:t>
      </w:r>
      <w:r w:rsidR="00C21F97" w:rsidRPr="00C21F97">
        <w:rPr>
          <w:lang w:val="ru-RU"/>
        </w:rPr>
        <w:t>введенными Постановлением (</w:t>
      </w:r>
      <w:r w:rsidR="00A007E4" w:rsidRPr="00C21F97">
        <w:rPr>
          <w:lang w:val="ru-RU"/>
        </w:rPr>
        <w:t>ЕС</w:t>
      </w:r>
      <w:r w:rsidR="00E025E4" w:rsidRPr="00C21F97">
        <w:rPr>
          <w:lang w:val="ru-RU"/>
        </w:rPr>
        <w:t>) No 2020/1054</w:t>
      </w:r>
      <w:r w:rsidR="0038252C" w:rsidRPr="00C21F97">
        <w:rPr>
          <w:rStyle w:val="af3"/>
          <w:lang w:val="ru-RU"/>
        </w:rPr>
        <w:footnoteReference w:id="2"/>
      </w:r>
      <w:r w:rsidR="00A007E4" w:rsidRPr="00C21F97">
        <w:rPr>
          <w:lang w:val="ru-RU"/>
        </w:rPr>
        <w:t xml:space="preserve">, </w:t>
      </w:r>
      <w:r w:rsidR="00E025E4" w:rsidRPr="00C21F97">
        <w:rPr>
          <w:lang w:val="ru-RU"/>
        </w:rPr>
        <w:t xml:space="preserve"> </w:t>
      </w:r>
      <w:r w:rsidR="00A007E4" w:rsidRPr="00C21F97">
        <w:rPr>
          <w:lang w:val="ru-RU"/>
        </w:rPr>
        <w:t xml:space="preserve">устанавливает новое обязательство для водителя транспортного средства, оборудованного аналоговым тахографом, </w:t>
      </w:r>
      <w:r w:rsidR="00016C4A" w:rsidRPr="00C21F97">
        <w:rPr>
          <w:lang w:val="ru-RU"/>
        </w:rPr>
        <w:t>заносить</w:t>
      </w:r>
      <w:r w:rsidR="00D134FB" w:rsidRPr="00C21F97">
        <w:rPr>
          <w:lang w:val="ru-RU"/>
        </w:rPr>
        <w:t xml:space="preserve"> вручную в регистрационный лист (</w:t>
      </w:r>
      <w:r w:rsidR="00A67618">
        <w:rPr>
          <w:lang w:val="ru-RU"/>
        </w:rPr>
        <w:t>«</w:t>
      </w:r>
      <w:r w:rsidR="00D134FB" w:rsidRPr="00C21F97">
        <w:rPr>
          <w:lang w:val="ru-RU"/>
        </w:rPr>
        <w:t>шайбу</w:t>
      </w:r>
      <w:r w:rsidR="00A67618">
        <w:rPr>
          <w:lang w:val="ru-RU"/>
        </w:rPr>
        <w:t>»</w:t>
      </w:r>
      <w:r w:rsidR="00D134FB" w:rsidRPr="00C21F97">
        <w:rPr>
          <w:lang w:val="ru-RU"/>
        </w:rPr>
        <w:t>)</w:t>
      </w:r>
      <w:r w:rsidR="00A007E4" w:rsidRPr="00C21F97">
        <w:rPr>
          <w:lang w:val="ru-RU"/>
        </w:rPr>
        <w:t xml:space="preserve"> тахографа символ страны, в которую водитель въезжает после пересечения границы государства-члена ЕС. </w:t>
      </w:r>
      <w:r w:rsidR="00016C4A" w:rsidRPr="00C21F97">
        <w:rPr>
          <w:lang w:val="ru-RU"/>
        </w:rPr>
        <w:t xml:space="preserve">Этот символ должен быть внесен в начале первой остановки водителя в таком государстве-члене ЕС (что должно быть сделано в ближайшем возможном месте остановки на границе или после нее), или, когда пересечение границы происходит на </w:t>
      </w:r>
      <w:r w:rsidR="00CB52E0" w:rsidRPr="00C21F97">
        <w:rPr>
          <w:lang w:val="ru-RU"/>
        </w:rPr>
        <w:t>борту парома</w:t>
      </w:r>
      <w:r w:rsidR="00016C4A" w:rsidRPr="00C21F97">
        <w:rPr>
          <w:lang w:val="ru-RU"/>
        </w:rPr>
        <w:t xml:space="preserve"> или </w:t>
      </w:r>
      <w:r w:rsidR="00CB52E0" w:rsidRPr="00C21F97">
        <w:rPr>
          <w:lang w:val="ru-RU"/>
        </w:rPr>
        <w:t>платформе поезда</w:t>
      </w:r>
      <w:r w:rsidR="00016C4A" w:rsidRPr="00C21F97">
        <w:rPr>
          <w:lang w:val="ru-RU"/>
        </w:rPr>
        <w:t xml:space="preserve">, в порту или на станции прибытия. </w:t>
      </w:r>
    </w:p>
    <w:p w14:paraId="6293B49F" w14:textId="47F9272E" w:rsidR="00B00919" w:rsidRPr="00C21F97" w:rsidRDefault="004D65AC">
      <w:pPr>
        <w:rPr>
          <w:lang w:val="ru-RU"/>
        </w:rPr>
      </w:pPr>
      <w:r w:rsidRPr="00C21F97">
        <w:rPr>
          <w:lang w:val="ru-RU"/>
        </w:rPr>
        <w:t xml:space="preserve">В связи с тем, что после автоматического занесения </w:t>
      </w:r>
      <w:r w:rsidR="00CB52E0" w:rsidRPr="00C21F97">
        <w:rPr>
          <w:lang w:val="ru-RU"/>
        </w:rPr>
        <w:t>на</w:t>
      </w:r>
      <w:r w:rsidR="00D134FB" w:rsidRPr="00C21F97">
        <w:rPr>
          <w:lang w:val="ru-RU"/>
        </w:rPr>
        <w:t xml:space="preserve"> регистрационный </w:t>
      </w:r>
      <w:r w:rsidR="00A67618">
        <w:rPr>
          <w:lang w:val="ru-RU"/>
        </w:rPr>
        <w:t>лист</w:t>
      </w:r>
      <w:r w:rsidRPr="00C21F97">
        <w:rPr>
          <w:lang w:val="ru-RU"/>
        </w:rPr>
        <w:t xml:space="preserve"> данных о деятельности водителя и скорости транспортного </w:t>
      </w:r>
      <w:r w:rsidR="00C21F97" w:rsidRPr="00C21F97">
        <w:rPr>
          <w:lang w:val="ru-RU"/>
        </w:rPr>
        <w:t>средства на</w:t>
      </w:r>
      <w:r w:rsidRPr="00C21F97">
        <w:rPr>
          <w:lang w:val="ru-RU"/>
        </w:rPr>
        <w:t xml:space="preserve"> нем остается мало свободного места, </w:t>
      </w:r>
      <w:r w:rsidR="00B20C50" w:rsidRPr="00C21F97">
        <w:rPr>
          <w:lang w:val="ru-RU"/>
        </w:rPr>
        <w:t xml:space="preserve">добавление водителем от руки информации так, чтобы она была четко читаема и понимаема, может оказаться трудной задачей. Более того, </w:t>
      </w:r>
      <w:r w:rsidR="00D134FB" w:rsidRPr="00C21F97">
        <w:rPr>
          <w:lang w:val="ru-RU"/>
        </w:rPr>
        <w:t xml:space="preserve">добавление вручную информации в некоторые места регистрационного листа могут привести к его повреждению. </w:t>
      </w:r>
      <w:r w:rsidRPr="00C21F97">
        <w:rPr>
          <w:lang w:val="ru-RU"/>
        </w:rPr>
        <w:t xml:space="preserve">  </w:t>
      </w:r>
    </w:p>
    <w:p w14:paraId="5785339E" w14:textId="6CE11869" w:rsidR="00B00919" w:rsidRPr="00C21F97" w:rsidRDefault="00D5142F" w:rsidP="00B00919">
      <w:pPr>
        <w:rPr>
          <w:lang w:val="ru-RU"/>
        </w:rPr>
      </w:pPr>
      <w:r w:rsidRPr="00C21F97">
        <w:rPr>
          <w:lang w:val="ru-RU"/>
        </w:rPr>
        <w:t>Поэтому цель</w:t>
      </w:r>
      <w:r w:rsidR="00D134FB" w:rsidRPr="00C21F97">
        <w:rPr>
          <w:lang w:val="ru-RU"/>
        </w:rPr>
        <w:t xml:space="preserve"> данного руководства </w:t>
      </w:r>
      <w:r w:rsidR="00D22BEF" w:rsidRPr="00C21F97">
        <w:rPr>
          <w:lang w:val="ru-RU"/>
        </w:rPr>
        <w:t>– указать, в какое именно место</w:t>
      </w:r>
      <w:r w:rsidR="00CB52E0" w:rsidRPr="00C21F97">
        <w:rPr>
          <w:lang w:val="ru-RU"/>
        </w:rPr>
        <w:t xml:space="preserve"> регистрационного листа</w:t>
      </w:r>
      <w:r w:rsidR="00D22BEF" w:rsidRPr="00C21F97">
        <w:rPr>
          <w:lang w:val="ru-RU"/>
        </w:rPr>
        <w:t xml:space="preserve"> следует внести символ страны для того, чтобы обеспечить общий подход к реализации обязательства внесения в аналоговые тахографы данных о пересечении границы и предотвратить возможное повреждение регистрационного листа.  В приложениях A и</w:t>
      </w:r>
      <w:r w:rsidR="008559BD" w:rsidRPr="00C21F97">
        <w:rPr>
          <w:lang w:val="ru-RU"/>
        </w:rPr>
        <w:t xml:space="preserve"> B </w:t>
      </w:r>
      <w:r w:rsidR="00D22BEF" w:rsidRPr="00C21F97">
        <w:rPr>
          <w:lang w:val="ru-RU"/>
        </w:rPr>
        <w:t xml:space="preserve">настоящего Руководства рассматривается ввод вручную данных о пересечении границы в случаях аналоговых тахографов, в то время как в Приложении </w:t>
      </w:r>
      <w:r w:rsidR="00025360" w:rsidRPr="00C21F97">
        <w:rPr>
          <w:lang w:val="ru-RU"/>
        </w:rPr>
        <w:t>C</w:t>
      </w:r>
      <w:r w:rsidR="00FD3744" w:rsidRPr="00C21F97">
        <w:rPr>
          <w:lang w:val="ru-RU"/>
        </w:rPr>
        <w:t xml:space="preserve"> </w:t>
      </w:r>
      <w:r w:rsidR="00E904DA" w:rsidRPr="00C21F97">
        <w:rPr>
          <w:lang w:val="ru-RU"/>
        </w:rPr>
        <w:t>дается напоминание о кодах государств</w:t>
      </w:r>
      <w:r w:rsidR="00FD3744" w:rsidRPr="00C21F97">
        <w:rPr>
          <w:rStyle w:val="af3"/>
          <w:lang w:val="ru-RU"/>
        </w:rPr>
        <w:footnoteReference w:id="3"/>
      </w:r>
      <w:r w:rsidR="00E904DA" w:rsidRPr="00C21F97">
        <w:rPr>
          <w:lang w:val="ru-RU"/>
        </w:rPr>
        <w:t>, которые необходимо использовать в качестве символов страны</w:t>
      </w:r>
      <w:r w:rsidR="00FD3744" w:rsidRPr="00C21F97">
        <w:rPr>
          <w:lang w:val="ru-RU"/>
        </w:rPr>
        <w:t>.</w:t>
      </w:r>
    </w:p>
    <w:p w14:paraId="2C1A17E8" w14:textId="12725E05" w:rsidR="00FD3744" w:rsidRPr="00C21F97" w:rsidRDefault="00E904DA">
      <w:pPr>
        <w:rPr>
          <w:u w:val="single"/>
          <w:lang w:val="ru-RU"/>
        </w:rPr>
      </w:pPr>
      <w:r w:rsidRPr="00C21F97">
        <w:rPr>
          <w:b/>
          <w:bCs/>
          <w:u w:val="single"/>
          <w:lang w:val="ru-RU"/>
        </w:rPr>
        <w:lastRenderedPageBreak/>
        <w:t>Вариант</w:t>
      </w:r>
      <w:r w:rsidR="00D96044" w:rsidRPr="00C21F97">
        <w:rPr>
          <w:b/>
          <w:bCs/>
          <w:u w:val="single"/>
          <w:lang w:val="ru-RU"/>
        </w:rPr>
        <w:t xml:space="preserve"> 1</w:t>
      </w:r>
      <w:r w:rsidR="005F4C3E" w:rsidRPr="00C21F97">
        <w:rPr>
          <w:b/>
          <w:bCs/>
          <w:u w:val="single"/>
          <w:lang w:val="ru-RU"/>
        </w:rPr>
        <w:t>:</w:t>
      </w:r>
      <w:r w:rsidR="005F4C3E" w:rsidRPr="00C21F97">
        <w:rPr>
          <w:u w:val="single"/>
          <w:lang w:val="ru-RU"/>
        </w:rPr>
        <w:t xml:space="preserve"> </w:t>
      </w:r>
      <w:r w:rsidR="00295B34" w:rsidRPr="00C21F97">
        <w:rPr>
          <w:u w:val="single"/>
          <w:lang w:val="ru-RU"/>
        </w:rPr>
        <w:t>под внутренней шкалой времени регистрационного листа</w:t>
      </w:r>
      <w:r w:rsidR="00D96044" w:rsidRPr="00C21F97">
        <w:rPr>
          <w:u w:val="single"/>
          <w:lang w:val="ru-RU"/>
        </w:rPr>
        <w:t xml:space="preserve">. </w:t>
      </w:r>
    </w:p>
    <w:p w14:paraId="0013DB27" w14:textId="488DB29E" w:rsidR="001365ED" w:rsidRPr="00C21F97" w:rsidRDefault="006E4ACE">
      <w:pPr>
        <w:rPr>
          <w:lang w:val="ru-RU"/>
        </w:rPr>
      </w:pPr>
      <w:r w:rsidRPr="00C21F97">
        <w:rPr>
          <w:lang w:val="ru-RU"/>
        </w:rPr>
        <w:t>Когда это возможно</w:t>
      </w:r>
      <w:r w:rsidR="00C51943" w:rsidRPr="00C21F97">
        <w:rPr>
          <w:lang w:val="ru-RU"/>
        </w:rPr>
        <w:t>, символ страны должен быть записан под внутренней шкалой времени регистрационного листа, непосредственно под временем остановки транспортного средства после пересечения границы или прибытия в порт или на станцию в том случае, когда граница пересекается на пароме или на поезде (</w:t>
      </w:r>
      <w:r w:rsidR="00C51943" w:rsidRPr="00C21F97">
        <w:rPr>
          <w:i/>
          <w:lang w:val="ru-RU"/>
        </w:rPr>
        <w:t>См.</w:t>
      </w:r>
      <w:r w:rsidR="00C51943" w:rsidRPr="00C21F97">
        <w:rPr>
          <w:lang w:val="ru-RU"/>
        </w:rPr>
        <w:t xml:space="preserve"> </w:t>
      </w:r>
      <w:r w:rsidR="00C51943" w:rsidRPr="00C21F97">
        <w:rPr>
          <w:i/>
          <w:lang w:val="ru-RU"/>
        </w:rPr>
        <w:t>Приложение А, Рис.1)</w:t>
      </w:r>
      <w:r w:rsidR="00C51943" w:rsidRPr="00C21F97">
        <w:rPr>
          <w:lang w:val="ru-RU"/>
        </w:rPr>
        <w:t xml:space="preserve">. </w:t>
      </w:r>
      <w:r w:rsidRPr="00C21F97">
        <w:rPr>
          <w:lang w:val="ru-RU"/>
        </w:rPr>
        <w:t>Т</w:t>
      </w:r>
      <w:r w:rsidR="003B6099" w:rsidRPr="00C21F97">
        <w:rPr>
          <w:lang w:val="ru-RU"/>
        </w:rPr>
        <w:t xml:space="preserve">ам, где базовая линия тахографа указывает на открытие </w:t>
      </w:r>
      <w:r w:rsidRPr="00C21F97">
        <w:rPr>
          <w:lang w:val="ru-RU"/>
        </w:rPr>
        <w:t xml:space="preserve">водителем </w:t>
      </w:r>
      <w:r w:rsidR="003B6099" w:rsidRPr="00C21F97">
        <w:rPr>
          <w:lang w:val="ru-RU"/>
        </w:rPr>
        <w:t>крышки панели тахографа с целью внесения этих данных вручную, код страны</w:t>
      </w:r>
      <w:r w:rsidRPr="00C21F97">
        <w:rPr>
          <w:lang w:val="ru-RU"/>
        </w:rPr>
        <w:t>, соответственно,</w:t>
      </w:r>
      <w:r w:rsidR="003B6099" w:rsidRPr="00C21F97">
        <w:rPr>
          <w:lang w:val="ru-RU"/>
        </w:rPr>
        <w:t xml:space="preserve"> следует внести под этой базовой </w:t>
      </w:r>
      <w:r w:rsidR="00C21F97" w:rsidRPr="00C21F97">
        <w:rPr>
          <w:lang w:val="ru-RU"/>
        </w:rPr>
        <w:t>линией (</w:t>
      </w:r>
      <w:r w:rsidR="003B6099" w:rsidRPr="00C21F97">
        <w:rPr>
          <w:i/>
          <w:iCs/>
          <w:lang w:val="ru-RU"/>
        </w:rPr>
        <w:t>см. Приложение A, Рис.</w:t>
      </w:r>
      <w:r w:rsidR="00E4160C" w:rsidRPr="00C21F97">
        <w:rPr>
          <w:i/>
          <w:iCs/>
          <w:lang w:val="ru-RU"/>
        </w:rPr>
        <w:t>2</w:t>
      </w:r>
      <w:r w:rsidR="00E4160C" w:rsidRPr="00C21F97">
        <w:rPr>
          <w:lang w:val="ru-RU"/>
        </w:rPr>
        <w:t>).</w:t>
      </w:r>
      <w:r w:rsidR="00077392" w:rsidRPr="00C21F97">
        <w:rPr>
          <w:lang w:val="ru-RU"/>
        </w:rPr>
        <w:t xml:space="preserve"> </w:t>
      </w:r>
      <w:r w:rsidR="003B6099" w:rsidRPr="00C21F97">
        <w:rPr>
          <w:lang w:val="ru-RU"/>
        </w:rPr>
        <w:t>Такой подход позволяет минимизировать место, занимаемое информацией о пересечении границы, поскольку время пересечения границы будет уже указано на шкале времени</w:t>
      </w:r>
      <w:r w:rsidR="001365ED" w:rsidRPr="00C21F97">
        <w:rPr>
          <w:lang w:val="ru-RU"/>
        </w:rPr>
        <w:t xml:space="preserve">. </w:t>
      </w:r>
      <w:r w:rsidR="003B6099" w:rsidRPr="00C21F97">
        <w:rPr>
          <w:lang w:val="ru-RU"/>
        </w:rPr>
        <w:t xml:space="preserve">Кроме того, принимая во внимание тот факт, что на регистрационном листке уже имеется стандартное место для даты, также нет необходимости в том, чтобы водитель указывал дату пересечения границы.  </w:t>
      </w:r>
    </w:p>
    <w:p w14:paraId="14CB1FAB" w14:textId="461B16CE" w:rsidR="007830E7" w:rsidRPr="00C21F97" w:rsidRDefault="009D39D1">
      <w:pPr>
        <w:rPr>
          <w:lang w:val="ru-RU"/>
        </w:rPr>
      </w:pPr>
      <w:r w:rsidRPr="00C21F97">
        <w:rPr>
          <w:lang w:val="ru-RU"/>
        </w:rPr>
        <w:t>В Приложении</w:t>
      </w:r>
      <w:r w:rsidR="007830E7" w:rsidRPr="00C21F97">
        <w:rPr>
          <w:lang w:val="ru-RU"/>
        </w:rPr>
        <w:t xml:space="preserve"> A</w:t>
      </w:r>
      <w:r w:rsidRPr="00C21F97">
        <w:rPr>
          <w:lang w:val="ru-RU"/>
        </w:rPr>
        <w:t xml:space="preserve"> приводится четкий пример того, как данные о пересечении границы вносятся в регистрационный лист в подобном случае. </w:t>
      </w:r>
      <w:r w:rsidR="007830E7" w:rsidRPr="00C21F97">
        <w:rPr>
          <w:lang w:val="ru-RU"/>
        </w:rPr>
        <w:t xml:space="preserve"> </w:t>
      </w:r>
    </w:p>
    <w:p w14:paraId="4F8A94F3" w14:textId="6F43A14A" w:rsidR="00FD3744" w:rsidRPr="00C21F97" w:rsidRDefault="001D264C">
      <w:pPr>
        <w:rPr>
          <w:u w:val="single"/>
          <w:lang w:val="ru-RU"/>
        </w:rPr>
      </w:pPr>
      <w:r w:rsidRPr="00C21F97">
        <w:rPr>
          <w:b/>
          <w:bCs/>
          <w:u w:val="single"/>
          <w:lang w:val="ru-RU"/>
        </w:rPr>
        <w:t>Вариант</w:t>
      </w:r>
      <w:r w:rsidR="00D96044" w:rsidRPr="00C21F97">
        <w:rPr>
          <w:b/>
          <w:bCs/>
          <w:u w:val="single"/>
          <w:lang w:val="ru-RU"/>
        </w:rPr>
        <w:t xml:space="preserve"> 2</w:t>
      </w:r>
      <w:r w:rsidRPr="00C21F97">
        <w:rPr>
          <w:b/>
          <w:bCs/>
          <w:u w:val="single"/>
          <w:lang w:val="ru-RU"/>
        </w:rPr>
        <w:t xml:space="preserve"> (в том случае, если Вариант 1 невозможен</w:t>
      </w:r>
      <w:r w:rsidR="001B2E9F" w:rsidRPr="00C21F97">
        <w:rPr>
          <w:b/>
          <w:bCs/>
          <w:u w:val="single"/>
          <w:lang w:val="ru-RU"/>
        </w:rPr>
        <w:t>)</w:t>
      </w:r>
      <w:r w:rsidR="00D96044" w:rsidRPr="00C21F97">
        <w:rPr>
          <w:b/>
          <w:bCs/>
          <w:u w:val="single"/>
          <w:lang w:val="ru-RU"/>
        </w:rPr>
        <w:t>:</w:t>
      </w:r>
      <w:r w:rsidR="00171ECB" w:rsidRPr="00C21F97">
        <w:rPr>
          <w:u w:val="single"/>
          <w:lang w:val="ru-RU"/>
        </w:rPr>
        <w:t xml:space="preserve"> </w:t>
      </w:r>
      <w:r w:rsidRPr="00C21F97">
        <w:rPr>
          <w:u w:val="single"/>
          <w:lang w:val="ru-RU"/>
        </w:rPr>
        <w:t>между внутренней и внешней шкалой времени регистрационного листка.</w:t>
      </w:r>
    </w:p>
    <w:p w14:paraId="76C7E07D" w14:textId="1D965EB1" w:rsidR="00A97852" w:rsidRPr="00C21F97" w:rsidRDefault="001D264C" w:rsidP="00C139EA">
      <w:pPr>
        <w:rPr>
          <w:lang w:val="ru-RU"/>
        </w:rPr>
      </w:pPr>
      <w:r w:rsidRPr="00C21F97">
        <w:rPr>
          <w:lang w:val="ru-RU"/>
        </w:rPr>
        <w:t>Только в том случае, если места для введения вручную информации о пересечении границы в области, предусмотренной в Варианте 1, будет недостаточно</w:t>
      </w:r>
      <w:r w:rsidR="006E4ACE" w:rsidRPr="00C21F97">
        <w:rPr>
          <w:lang w:val="ru-RU"/>
        </w:rPr>
        <w:t xml:space="preserve"> или его вообще не будет, то эта информация должна быть введена вручную между имеющимися</w:t>
      </w:r>
      <w:r w:rsidRPr="00C21F97">
        <w:rPr>
          <w:lang w:val="ru-RU"/>
        </w:rPr>
        <w:t xml:space="preserve"> на </w:t>
      </w:r>
      <w:r w:rsidR="00A67618">
        <w:rPr>
          <w:lang w:val="ru-RU"/>
        </w:rPr>
        <w:t>регистрационном листе</w:t>
      </w:r>
      <w:r w:rsidRPr="00C21F97">
        <w:rPr>
          <w:lang w:val="ru-RU"/>
        </w:rPr>
        <w:t xml:space="preserve"> внутренней и внешней шкалами времени</w:t>
      </w:r>
      <w:r w:rsidR="00E77A41" w:rsidRPr="00C21F97">
        <w:rPr>
          <w:lang w:val="ru-RU"/>
        </w:rPr>
        <w:t xml:space="preserve">. </w:t>
      </w:r>
      <w:r w:rsidRPr="00C21F97">
        <w:rPr>
          <w:lang w:val="ru-RU"/>
        </w:rPr>
        <w:t>Точное место введения данных должно находиться слева от базовой линии так, чтобы не нарушить существующую или будущую регистрационную запись.</w:t>
      </w:r>
    </w:p>
    <w:p w14:paraId="3953CCB9" w14:textId="634AD7A8" w:rsidR="002B03F2" w:rsidRPr="00C21F97" w:rsidRDefault="001D264C" w:rsidP="00C139EA">
      <w:pPr>
        <w:rPr>
          <w:lang w:val="ru-RU"/>
        </w:rPr>
      </w:pPr>
      <w:r w:rsidRPr="00C21F97">
        <w:rPr>
          <w:lang w:val="ru-RU"/>
        </w:rPr>
        <w:t>Приложение</w:t>
      </w:r>
      <w:r w:rsidR="002B03F2" w:rsidRPr="00C21F97">
        <w:rPr>
          <w:lang w:val="ru-RU"/>
        </w:rPr>
        <w:t xml:space="preserve"> B </w:t>
      </w:r>
      <w:r w:rsidRPr="00C21F97">
        <w:rPr>
          <w:lang w:val="ru-RU"/>
        </w:rPr>
        <w:t>дает наглядное представление приемлемой области</w:t>
      </w:r>
      <w:r w:rsidR="006E4ACE" w:rsidRPr="00C21F97">
        <w:rPr>
          <w:lang w:val="ru-RU"/>
        </w:rPr>
        <w:t xml:space="preserve"> для</w:t>
      </w:r>
      <w:r w:rsidRPr="00C21F97">
        <w:rPr>
          <w:lang w:val="ru-RU"/>
        </w:rPr>
        <w:t xml:space="preserve"> внесения данных о пересечении границы в таком случае.</w:t>
      </w:r>
    </w:p>
    <w:p w14:paraId="128F72C0" w14:textId="31482B6A" w:rsidR="00171ECB" w:rsidRPr="00C21F97" w:rsidRDefault="001D264C">
      <w:pPr>
        <w:rPr>
          <w:u w:val="single"/>
          <w:lang w:val="ru-RU"/>
        </w:rPr>
      </w:pPr>
      <w:r w:rsidRPr="00C21F97">
        <w:rPr>
          <w:b/>
          <w:bCs/>
          <w:u w:val="single"/>
          <w:lang w:val="ru-RU"/>
        </w:rPr>
        <w:t>Вариант</w:t>
      </w:r>
      <w:r w:rsidR="00171ECB" w:rsidRPr="00C21F97">
        <w:rPr>
          <w:b/>
          <w:bCs/>
          <w:u w:val="single"/>
          <w:lang w:val="ru-RU"/>
        </w:rPr>
        <w:t xml:space="preserve"> 3</w:t>
      </w:r>
      <w:r w:rsidR="00077BAD" w:rsidRPr="00C21F97">
        <w:rPr>
          <w:u w:val="single"/>
          <w:lang w:val="ru-RU"/>
        </w:rPr>
        <w:t xml:space="preserve"> </w:t>
      </w:r>
      <w:r w:rsidRPr="00C21F97">
        <w:rPr>
          <w:b/>
          <w:bCs/>
          <w:u w:val="single"/>
          <w:lang w:val="ru-RU"/>
        </w:rPr>
        <w:t>(если Варианты 1 и 2 невозможны</w:t>
      </w:r>
      <w:r w:rsidR="00077BAD" w:rsidRPr="00C21F97">
        <w:rPr>
          <w:b/>
          <w:bCs/>
          <w:u w:val="single"/>
          <w:lang w:val="ru-RU"/>
        </w:rPr>
        <w:t>)</w:t>
      </w:r>
      <w:r w:rsidRPr="00C21F97">
        <w:rPr>
          <w:u w:val="single"/>
          <w:lang w:val="ru-RU"/>
        </w:rPr>
        <w:t xml:space="preserve">: на оборотной стороне </w:t>
      </w:r>
      <w:r w:rsidR="00A67618">
        <w:rPr>
          <w:u w:val="single"/>
          <w:lang w:val="ru-RU"/>
        </w:rPr>
        <w:t>регистрационного листа</w:t>
      </w:r>
      <w:r w:rsidR="00BB50E1" w:rsidRPr="00C21F97">
        <w:rPr>
          <w:u w:val="single"/>
          <w:lang w:val="ru-RU"/>
        </w:rPr>
        <w:t>.</w:t>
      </w:r>
    </w:p>
    <w:p w14:paraId="12810DC2" w14:textId="4A96D00C" w:rsidR="00AA3BF7" w:rsidRPr="00C21F97" w:rsidRDefault="0055140F">
      <w:pPr>
        <w:rPr>
          <w:lang w:val="ru-RU"/>
        </w:rPr>
      </w:pPr>
      <w:r w:rsidRPr="00C21F97">
        <w:rPr>
          <w:lang w:val="ru-RU"/>
        </w:rPr>
        <w:t>Только</w:t>
      </w:r>
      <w:r w:rsidR="00907377" w:rsidRPr="00C21F97">
        <w:rPr>
          <w:lang w:val="ru-RU"/>
        </w:rPr>
        <w:t xml:space="preserve"> в качестве крайней</w:t>
      </w:r>
      <w:r w:rsidRPr="00C21F97">
        <w:rPr>
          <w:lang w:val="ru-RU"/>
        </w:rPr>
        <w:t xml:space="preserve"> </w:t>
      </w:r>
      <w:r w:rsidR="00907377" w:rsidRPr="00C21F97">
        <w:rPr>
          <w:lang w:val="ru-RU"/>
        </w:rPr>
        <w:t>меры</w:t>
      </w:r>
      <w:r w:rsidRPr="00C21F97">
        <w:rPr>
          <w:lang w:val="ru-RU"/>
        </w:rPr>
        <w:t xml:space="preserve">, если на лицевой стороне </w:t>
      </w:r>
      <w:r w:rsidR="00DF19A7">
        <w:rPr>
          <w:lang w:val="ru-RU"/>
        </w:rPr>
        <w:t>регистрационного листа</w:t>
      </w:r>
      <w:r w:rsidRPr="00C21F97">
        <w:rPr>
          <w:lang w:val="ru-RU"/>
        </w:rPr>
        <w:t xml:space="preserve"> недостаточно места для ввода данных вручную</w:t>
      </w:r>
      <w:r w:rsidR="00907377" w:rsidRPr="00C21F97">
        <w:rPr>
          <w:lang w:val="ru-RU"/>
        </w:rPr>
        <w:t xml:space="preserve">, </w:t>
      </w:r>
      <w:r w:rsidRPr="00C21F97">
        <w:rPr>
          <w:lang w:val="ru-RU"/>
        </w:rPr>
        <w:t>надпись вручную следует сделать на оборотной стороне</w:t>
      </w:r>
      <w:r w:rsidR="00C21F97" w:rsidRPr="00C21F97">
        <w:rPr>
          <w:lang w:val="ru-RU"/>
        </w:rPr>
        <w:t>,</w:t>
      </w:r>
      <w:r w:rsidR="00907377" w:rsidRPr="00C21F97">
        <w:rPr>
          <w:lang w:val="ru-RU"/>
        </w:rPr>
        <w:t xml:space="preserve"> и она также должна включать время пересечения границы и подпись </w:t>
      </w:r>
      <w:r w:rsidR="00C21F97" w:rsidRPr="00C21F97">
        <w:rPr>
          <w:lang w:val="ru-RU"/>
        </w:rPr>
        <w:t xml:space="preserve">водителя. </w:t>
      </w:r>
      <w:r w:rsidR="00AA3BF7" w:rsidRPr="00C21F97">
        <w:rPr>
          <w:lang w:val="ru-RU"/>
        </w:rPr>
        <w:t xml:space="preserve"> </w:t>
      </w:r>
    </w:p>
    <w:p w14:paraId="3E824B7E" w14:textId="77777777" w:rsidR="004C2B55" w:rsidRPr="00C21F97" w:rsidRDefault="004C2B55">
      <w:pPr>
        <w:spacing w:after="0"/>
        <w:jc w:val="left"/>
        <w:rPr>
          <w:b/>
          <w:lang w:val="ru-RU"/>
        </w:rPr>
      </w:pPr>
      <w:r w:rsidRPr="00C21F97">
        <w:rPr>
          <w:b/>
          <w:lang w:val="ru-RU"/>
        </w:rPr>
        <w:br w:type="page"/>
      </w:r>
    </w:p>
    <w:p w14:paraId="1660CD0D" w14:textId="3C48200B" w:rsidR="00EA4216" w:rsidRPr="00C21F97" w:rsidRDefault="00907377" w:rsidP="007830E7">
      <w:pPr>
        <w:jc w:val="center"/>
        <w:rPr>
          <w:b/>
          <w:lang w:val="ru-RU"/>
        </w:rPr>
      </w:pPr>
      <w:r w:rsidRPr="00C21F97">
        <w:rPr>
          <w:b/>
          <w:lang w:val="ru-RU"/>
        </w:rPr>
        <w:lastRenderedPageBreak/>
        <w:t>Приложение</w:t>
      </w:r>
      <w:r w:rsidR="007830E7" w:rsidRPr="00C21F97">
        <w:rPr>
          <w:b/>
          <w:lang w:val="ru-RU"/>
        </w:rPr>
        <w:t xml:space="preserve"> A – </w:t>
      </w:r>
      <w:r w:rsidRPr="00C21F97">
        <w:rPr>
          <w:b/>
          <w:lang w:val="ru-RU"/>
        </w:rPr>
        <w:t xml:space="preserve">Запись вручную данных о пересечении границы Вариант </w:t>
      </w:r>
      <w:r w:rsidR="008D615A" w:rsidRPr="00C21F97">
        <w:rPr>
          <w:b/>
          <w:lang w:val="ru-RU"/>
        </w:rPr>
        <w:t>1</w:t>
      </w:r>
    </w:p>
    <w:p w14:paraId="1AA71B88" w14:textId="77777777" w:rsidR="00EA4216" w:rsidRPr="00C21F97" w:rsidRDefault="00EA4216">
      <w:pPr>
        <w:spacing w:after="0"/>
        <w:jc w:val="left"/>
        <w:rPr>
          <w:lang w:val="ru-RU"/>
        </w:rPr>
      </w:pPr>
    </w:p>
    <w:p w14:paraId="17D7DF8A" w14:textId="3576E384" w:rsidR="00031C08" w:rsidRPr="00C21F97" w:rsidRDefault="00907377" w:rsidP="00EA4216">
      <w:pPr>
        <w:jc w:val="center"/>
        <w:rPr>
          <w:lang w:val="ru-RU"/>
        </w:rPr>
      </w:pPr>
      <w:r w:rsidRPr="00C21F97">
        <w:rPr>
          <w:lang w:val="ru-RU"/>
        </w:rPr>
        <w:t>Рис</w:t>
      </w:r>
      <w:r w:rsidR="001365ED" w:rsidRPr="00C21F97">
        <w:rPr>
          <w:lang w:val="ru-RU"/>
        </w:rPr>
        <w:t xml:space="preserve">1 – </w:t>
      </w:r>
      <w:r w:rsidRPr="00C21F97">
        <w:rPr>
          <w:lang w:val="ru-RU"/>
        </w:rPr>
        <w:t xml:space="preserve">Пересечение границы с </w:t>
      </w:r>
      <w:r w:rsidR="00C21F97" w:rsidRPr="00C21F97">
        <w:rPr>
          <w:lang w:val="ru-RU"/>
        </w:rPr>
        <w:t>кодами “</w:t>
      </w:r>
      <w:r w:rsidR="001365ED" w:rsidRPr="00C21F97">
        <w:rPr>
          <w:lang w:val="ru-RU"/>
        </w:rPr>
        <w:t>B” (</w:t>
      </w:r>
      <w:r w:rsidRPr="00C21F97">
        <w:rPr>
          <w:lang w:val="ru-RU"/>
        </w:rPr>
        <w:t>Бельгия</w:t>
      </w:r>
      <w:r w:rsidR="001365ED" w:rsidRPr="00C21F97">
        <w:rPr>
          <w:lang w:val="ru-RU"/>
        </w:rPr>
        <w:t xml:space="preserve">) </w:t>
      </w:r>
      <w:r w:rsidRPr="00C21F97">
        <w:rPr>
          <w:lang w:val="ru-RU"/>
        </w:rPr>
        <w:t>и</w:t>
      </w:r>
      <w:r w:rsidR="001365ED" w:rsidRPr="00C21F97">
        <w:rPr>
          <w:lang w:val="ru-RU"/>
        </w:rPr>
        <w:t xml:space="preserve"> “D” (</w:t>
      </w:r>
      <w:r w:rsidRPr="00C21F97">
        <w:rPr>
          <w:lang w:val="ru-RU"/>
        </w:rPr>
        <w:t>Германия</w:t>
      </w:r>
      <w:r w:rsidR="001365ED" w:rsidRPr="00C21F97">
        <w:rPr>
          <w:lang w:val="ru-RU"/>
        </w:rPr>
        <w:t>)</w:t>
      </w:r>
      <w:r w:rsidRPr="00C21F97">
        <w:rPr>
          <w:lang w:val="ru-RU"/>
        </w:rPr>
        <w:t xml:space="preserve">, записанными вручную на подходящем участке регистрационного листа </w:t>
      </w:r>
    </w:p>
    <w:p w14:paraId="4FA76E46" w14:textId="77777777" w:rsidR="00EA4216" w:rsidRPr="00C21F97" w:rsidRDefault="00EA4216" w:rsidP="00EA4216">
      <w:pPr>
        <w:jc w:val="center"/>
        <w:rPr>
          <w:lang w:val="ru-RU"/>
        </w:rPr>
      </w:pPr>
      <w:r w:rsidRPr="00C21F97">
        <w:rPr>
          <w:noProof/>
          <w:lang w:val="ru-RU" w:eastAsia="ru-RU"/>
        </w:rPr>
        <w:drawing>
          <wp:inline distT="0" distB="0" distL="0" distR="0" wp14:anchorId="2A749796" wp14:editId="55E81807">
            <wp:extent cx="3803650" cy="3803650"/>
            <wp:effectExtent l="0" t="0" r="6350" b="6350"/>
            <wp:docPr id="2" name="Picture 2" descr="C:\Users\MARTIBY\AppData\Local\Microsoft\Windows\INetCache\Content.Outlook\8OP3K40P\She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BY\AppData\Local\Microsoft\Windows\INetCache\Content.Outlook\8OP3K40P\Sheet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3650" cy="3803650"/>
                    </a:xfrm>
                    <a:prstGeom prst="rect">
                      <a:avLst/>
                    </a:prstGeom>
                    <a:noFill/>
                    <a:ln>
                      <a:noFill/>
                    </a:ln>
                  </pic:spPr>
                </pic:pic>
              </a:graphicData>
            </a:graphic>
          </wp:inline>
        </w:drawing>
      </w:r>
    </w:p>
    <w:p w14:paraId="653E55A9" w14:textId="59FEA91C" w:rsidR="00EA4216" w:rsidRPr="00C21F97" w:rsidRDefault="00907377" w:rsidP="00EA4216">
      <w:pPr>
        <w:jc w:val="center"/>
        <w:rPr>
          <w:lang w:val="ru-RU"/>
        </w:rPr>
      </w:pPr>
      <w:r w:rsidRPr="00C21F97">
        <w:rPr>
          <w:lang w:val="ru-RU"/>
        </w:rPr>
        <w:t>Рис</w:t>
      </w:r>
      <w:r w:rsidR="00EA4216" w:rsidRPr="00C21F97">
        <w:rPr>
          <w:lang w:val="ru-RU"/>
        </w:rPr>
        <w:t xml:space="preserve"> 2 – </w:t>
      </w:r>
      <w:r w:rsidRPr="00C21F97">
        <w:rPr>
          <w:lang w:val="ru-RU"/>
        </w:rPr>
        <w:t xml:space="preserve">Детали записи вручную </w:t>
      </w:r>
      <w:r w:rsidR="00EA4216" w:rsidRPr="00C21F97">
        <w:rPr>
          <w:lang w:val="ru-RU"/>
        </w:rPr>
        <w:t xml:space="preserve"> </w:t>
      </w:r>
    </w:p>
    <w:p w14:paraId="23691341" w14:textId="77777777" w:rsidR="001365ED" w:rsidRPr="00C21F97" w:rsidRDefault="001365ED" w:rsidP="00EA4216">
      <w:pPr>
        <w:jc w:val="center"/>
        <w:rPr>
          <w:lang w:val="ru-RU"/>
        </w:rPr>
      </w:pPr>
      <w:r w:rsidRPr="00C21F97">
        <w:rPr>
          <w:noProof/>
          <w:lang w:val="ru-RU" w:eastAsia="ru-RU"/>
        </w:rPr>
        <w:drawing>
          <wp:inline distT="0" distB="0" distL="0" distR="0" wp14:anchorId="547F94E7" wp14:editId="3D804DD1">
            <wp:extent cx="1458903" cy="3024554"/>
            <wp:effectExtent l="0" t="0" r="8255" b="4445"/>
            <wp:docPr id="3" name="Picture 3" descr="C:\Users\MARTIBY\AppData\Local\Microsoft\Windows\INetCache\Content.Outlook\8OP3K40P\Deta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BY\AppData\Local\Microsoft\Windows\INetCache\Content.Outlook\8OP3K40P\Detail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4391" cy="3035932"/>
                    </a:xfrm>
                    <a:prstGeom prst="rect">
                      <a:avLst/>
                    </a:prstGeom>
                    <a:noFill/>
                    <a:ln>
                      <a:noFill/>
                    </a:ln>
                  </pic:spPr>
                </pic:pic>
              </a:graphicData>
            </a:graphic>
          </wp:inline>
        </w:drawing>
      </w:r>
    </w:p>
    <w:p w14:paraId="11147CCF" w14:textId="77777777" w:rsidR="007830E7" w:rsidRPr="00C21F97" w:rsidRDefault="007830E7">
      <w:pPr>
        <w:spacing w:after="0"/>
        <w:jc w:val="left"/>
        <w:rPr>
          <w:b/>
          <w:lang w:val="ru-RU"/>
        </w:rPr>
      </w:pPr>
    </w:p>
    <w:p w14:paraId="2D912D65" w14:textId="77777777" w:rsidR="00413D6B" w:rsidRPr="00C21F97" w:rsidRDefault="00413D6B">
      <w:pPr>
        <w:spacing w:after="0"/>
        <w:jc w:val="left"/>
        <w:rPr>
          <w:b/>
          <w:lang w:val="ru-RU"/>
        </w:rPr>
      </w:pPr>
      <w:r w:rsidRPr="00C21F97">
        <w:rPr>
          <w:b/>
          <w:lang w:val="ru-RU"/>
        </w:rPr>
        <w:br w:type="page"/>
      </w:r>
    </w:p>
    <w:p w14:paraId="5A04BCA8" w14:textId="1258599E" w:rsidR="007830E7" w:rsidRPr="00C21F97" w:rsidRDefault="00907377" w:rsidP="007830E7">
      <w:pPr>
        <w:jc w:val="center"/>
        <w:rPr>
          <w:b/>
          <w:lang w:val="ru-RU"/>
        </w:rPr>
      </w:pPr>
      <w:r w:rsidRPr="00C21F97">
        <w:rPr>
          <w:b/>
          <w:lang w:val="ru-RU"/>
        </w:rPr>
        <w:lastRenderedPageBreak/>
        <w:t>Приложение</w:t>
      </w:r>
      <w:r w:rsidR="007830E7" w:rsidRPr="00C21F97">
        <w:rPr>
          <w:b/>
          <w:lang w:val="ru-RU"/>
        </w:rPr>
        <w:t xml:space="preserve"> B – </w:t>
      </w:r>
      <w:r w:rsidRPr="00C21F97">
        <w:rPr>
          <w:b/>
          <w:lang w:val="ru-RU"/>
        </w:rPr>
        <w:t xml:space="preserve">Запись вручную данных о пересечении границы Вариант </w:t>
      </w:r>
      <w:r w:rsidR="00435278" w:rsidRPr="00C21F97">
        <w:rPr>
          <w:b/>
          <w:lang w:val="ru-RU"/>
        </w:rPr>
        <w:t>2</w:t>
      </w:r>
      <w:r w:rsidR="007830E7" w:rsidRPr="00C21F97">
        <w:rPr>
          <w:b/>
          <w:lang w:val="ru-RU"/>
        </w:rPr>
        <w:t xml:space="preserve"> </w:t>
      </w:r>
    </w:p>
    <w:p w14:paraId="02C6605D" w14:textId="2D031DD0" w:rsidR="007830E7" w:rsidRPr="00C21F97" w:rsidRDefault="005A40EE" w:rsidP="00EA4216">
      <w:pPr>
        <w:jc w:val="center"/>
        <w:rPr>
          <w:lang w:val="ru-RU"/>
        </w:rPr>
      </w:pPr>
      <w:r w:rsidRPr="00C21F97">
        <w:rPr>
          <w:lang w:val="ru-RU"/>
        </w:rPr>
        <w:t>Рис</w:t>
      </w:r>
      <w:r w:rsidR="007830E7" w:rsidRPr="00C21F97">
        <w:rPr>
          <w:lang w:val="ru-RU"/>
        </w:rPr>
        <w:t xml:space="preserve"> 3 –</w:t>
      </w:r>
      <w:r w:rsidRPr="00C21F97">
        <w:rPr>
          <w:lang w:val="ru-RU"/>
        </w:rPr>
        <w:t>Подходящий дополнительный участок регистрационного л</w:t>
      </w:r>
      <w:r w:rsidR="0005458F" w:rsidRPr="00C21F97">
        <w:rPr>
          <w:lang w:val="ru-RU"/>
        </w:rPr>
        <w:t>иста для размещения выполняемого вручную ввода</w:t>
      </w:r>
      <w:r w:rsidRPr="00C21F97">
        <w:rPr>
          <w:lang w:val="ru-RU"/>
        </w:rPr>
        <w:t xml:space="preserve"> данных</w:t>
      </w:r>
    </w:p>
    <w:p w14:paraId="3D7508B2" w14:textId="48A3AE7B" w:rsidR="001545EC" w:rsidRPr="00C21F97" w:rsidRDefault="00C21F97" w:rsidP="00EA4216">
      <w:pPr>
        <w:jc w:val="center"/>
        <w:rPr>
          <w:lang w:val="ru-RU" w:eastAsia="de-DE"/>
        </w:rPr>
      </w:pPr>
      <w:r w:rsidRPr="00C21F97">
        <w:rPr>
          <w:noProof/>
          <w:lang w:val="ru-RU" w:eastAsia="ru-RU"/>
        </w:rPr>
        <w:drawing>
          <wp:anchor distT="0" distB="0" distL="114300" distR="114300" simplePos="0" relativeHeight="251658240" behindDoc="0" locked="0" layoutInCell="1" allowOverlap="1" wp14:anchorId="0A473F97" wp14:editId="17256214">
            <wp:simplePos x="0" y="0"/>
            <wp:positionH relativeFrom="column">
              <wp:posOffset>1731645</wp:posOffset>
            </wp:positionH>
            <wp:positionV relativeFrom="paragraph">
              <wp:posOffset>99060</wp:posOffset>
            </wp:positionV>
            <wp:extent cx="1535218" cy="3209026"/>
            <wp:effectExtent l="0" t="0" r="8255" b="0"/>
            <wp:wrapSquare wrapText="bothSides"/>
            <wp:docPr id="4" name="Grafik 4" descr="E:\00 Datensicherung\SD-Karte\2021_12_17\00 AKTUELL\Sozialvorschriften\2021_01_14 Bordercrossing\Annex B Opinion 2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 Datensicherung\SD-Karte\2021_12_17\00 AKTUELL\Sozialvorschriften\2021_01_14 Bordercrossing\Annex B Opinion 2 detai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5218" cy="3209026"/>
                    </a:xfrm>
                    <a:prstGeom prst="rect">
                      <a:avLst/>
                    </a:prstGeom>
                    <a:noFill/>
                    <a:ln>
                      <a:noFill/>
                    </a:ln>
                  </pic:spPr>
                </pic:pic>
              </a:graphicData>
            </a:graphic>
          </wp:anchor>
        </w:drawing>
      </w:r>
    </w:p>
    <w:p w14:paraId="3F80B0F1" w14:textId="5B7C3FAD" w:rsidR="00591704" w:rsidRPr="00C21F97" w:rsidRDefault="00B8133F" w:rsidP="00B8133F">
      <w:pPr>
        <w:jc w:val="left"/>
        <w:rPr>
          <w:highlight w:val="yellow"/>
          <w:lang w:val="ru-RU"/>
        </w:rPr>
      </w:pPr>
      <w:r w:rsidRPr="00C21F97">
        <w:rPr>
          <w:highlight w:val="yellow"/>
          <w:lang w:val="ru-RU"/>
        </w:rPr>
        <w:br w:type="textWrapping" w:clear="all"/>
      </w:r>
    </w:p>
    <w:p w14:paraId="14F52F39" w14:textId="004726DC" w:rsidR="007C7480" w:rsidRPr="00C21F97" w:rsidRDefault="00E75456" w:rsidP="004C2B55">
      <w:pPr>
        <w:jc w:val="center"/>
        <w:rPr>
          <w:i/>
          <w:iCs/>
          <w:lang w:val="ru-RU"/>
        </w:rPr>
      </w:pPr>
      <w:r w:rsidRPr="00C21F97">
        <w:rPr>
          <w:i/>
          <w:iCs/>
          <w:lang w:val="ru-RU"/>
        </w:rPr>
        <w:t>Замечание</w:t>
      </w:r>
      <w:r w:rsidR="005A40EE" w:rsidRPr="00C21F97">
        <w:rPr>
          <w:i/>
          <w:iCs/>
          <w:lang w:val="ru-RU"/>
        </w:rPr>
        <w:t>: данные должны быть размещены слева от базовой линии без нарушения существующих и будущих регистрационных записей</w:t>
      </w:r>
      <w:r w:rsidR="000E718E" w:rsidRPr="00C21F97">
        <w:rPr>
          <w:i/>
          <w:iCs/>
          <w:lang w:val="ru-RU"/>
        </w:rPr>
        <w:t>.</w:t>
      </w:r>
    </w:p>
    <w:p w14:paraId="68408D74" w14:textId="6FF2DB3F" w:rsidR="00EA4216" w:rsidRPr="00C21F97" w:rsidRDefault="005A40EE" w:rsidP="00EA4216">
      <w:pPr>
        <w:jc w:val="center"/>
        <w:rPr>
          <w:b/>
          <w:lang w:val="ru-RU"/>
        </w:rPr>
      </w:pPr>
      <w:r w:rsidRPr="00C21F97">
        <w:rPr>
          <w:b/>
          <w:lang w:val="ru-RU"/>
        </w:rPr>
        <w:t>Приложение</w:t>
      </w:r>
      <w:r w:rsidR="007830E7" w:rsidRPr="00C21F97">
        <w:rPr>
          <w:b/>
          <w:lang w:val="ru-RU"/>
        </w:rPr>
        <w:t xml:space="preserve"> C</w:t>
      </w:r>
      <w:r w:rsidR="00EA4216" w:rsidRPr="00C21F97">
        <w:rPr>
          <w:b/>
          <w:lang w:val="ru-RU"/>
        </w:rPr>
        <w:t xml:space="preserve"> – </w:t>
      </w:r>
      <w:r w:rsidRPr="00C21F97">
        <w:rPr>
          <w:b/>
          <w:lang w:val="ru-RU"/>
        </w:rPr>
        <w:t xml:space="preserve">Таблица национальных кодов для использования при записи </w:t>
      </w:r>
      <w:r w:rsidR="009727C1" w:rsidRPr="00C21F97">
        <w:rPr>
          <w:b/>
          <w:lang w:val="ru-RU"/>
        </w:rPr>
        <w:t xml:space="preserve">вручную </w:t>
      </w:r>
      <w:r w:rsidRPr="00C21F97">
        <w:rPr>
          <w:b/>
          <w:lang w:val="ru-RU"/>
        </w:rPr>
        <w:t>данных</w:t>
      </w:r>
      <w:r w:rsidR="009727C1" w:rsidRPr="00C21F97">
        <w:rPr>
          <w:b/>
          <w:lang w:val="ru-RU"/>
        </w:rPr>
        <w:t xml:space="preserve"> </w:t>
      </w:r>
      <w:r w:rsidRPr="00C21F97">
        <w:rPr>
          <w:b/>
          <w:lang w:val="ru-RU"/>
        </w:rPr>
        <w:t xml:space="preserve">в случае использования аналогового тахографа </w:t>
      </w:r>
    </w:p>
    <w:tbl>
      <w:tblPr>
        <w:tblW w:w="7888" w:type="dxa"/>
        <w:jc w:val="center"/>
        <w:tblBorders>
          <w:top w:val="single" w:sz="6" w:space="0" w:color="00478D"/>
          <w:bottom w:val="single" w:sz="6" w:space="0" w:color="00478D"/>
        </w:tblBorders>
        <w:shd w:val="clear" w:color="auto" w:fill="FFFFFF"/>
        <w:tblCellMar>
          <w:left w:w="0" w:type="dxa"/>
          <w:right w:w="0" w:type="dxa"/>
        </w:tblCellMar>
        <w:tblLook w:val="04A0" w:firstRow="1" w:lastRow="0" w:firstColumn="1" w:lastColumn="0" w:noHBand="0" w:noVBand="1"/>
      </w:tblPr>
      <w:tblGrid>
        <w:gridCol w:w="1933"/>
        <w:gridCol w:w="1985"/>
        <w:gridCol w:w="1985"/>
        <w:gridCol w:w="1985"/>
      </w:tblGrid>
      <w:tr w:rsidR="009727C1" w:rsidRPr="00C21F97" w14:paraId="472BDA8F" w14:textId="77777777" w:rsidTr="00EA4216">
        <w:trPr>
          <w:trHeight w:val="750"/>
          <w:jc w:val="center"/>
        </w:trPr>
        <w:tc>
          <w:tcPr>
            <w:tcW w:w="1933" w:type="dxa"/>
            <w:tcBorders>
              <w:top w:val="single" w:sz="6" w:space="0" w:color="00478D"/>
              <w:left w:val="single" w:sz="6" w:space="0" w:color="00478D"/>
              <w:bottom w:val="single" w:sz="6" w:space="0" w:color="00478D"/>
              <w:right w:val="single" w:sz="6" w:space="0" w:color="00478D"/>
            </w:tcBorders>
            <w:shd w:val="clear" w:color="auto" w:fill="B3DDF7"/>
            <w:tcMar>
              <w:top w:w="90" w:type="dxa"/>
              <w:left w:w="90" w:type="dxa"/>
              <w:bottom w:w="90" w:type="dxa"/>
              <w:right w:w="90" w:type="dxa"/>
            </w:tcMar>
            <w:hideMark/>
          </w:tcPr>
          <w:p w14:paraId="0F7F967A" w14:textId="592174BA" w:rsidR="009727C1" w:rsidRPr="00C21F97" w:rsidRDefault="009727C1" w:rsidP="009727C1">
            <w:pPr>
              <w:spacing w:after="0"/>
              <w:jc w:val="left"/>
              <w:rPr>
                <w:rFonts w:ascii="Verdana" w:hAnsi="Verdana"/>
                <w:b/>
                <w:bCs/>
                <w:color w:val="000000"/>
                <w:sz w:val="17"/>
                <w:szCs w:val="17"/>
                <w:lang w:val="ru-RU"/>
              </w:rPr>
            </w:pPr>
            <w:r w:rsidRPr="00C21F97">
              <w:rPr>
                <w:rFonts w:ascii="Verdana" w:hAnsi="Verdana"/>
                <w:b/>
                <w:bCs/>
                <w:color w:val="000000"/>
                <w:sz w:val="17"/>
                <w:szCs w:val="17"/>
                <w:lang w:val="ru-RU"/>
              </w:rPr>
              <w:t>Страна</w:t>
            </w:r>
          </w:p>
        </w:tc>
        <w:tc>
          <w:tcPr>
            <w:tcW w:w="1985" w:type="dxa"/>
            <w:tcBorders>
              <w:top w:val="single" w:sz="6" w:space="0" w:color="00478D"/>
              <w:left w:val="single" w:sz="6" w:space="0" w:color="00478D"/>
              <w:bottom w:val="single" w:sz="6" w:space="0" w:color="00478D"/>
              <w:right w:val="single" w:sz="4" w:space="0" w:color="auto"/>
            </w:tcBorders>
            <w:shd w:val="clear" w:color="auto" w:fill="B3DDF7"/>
            <w:tcMar>
              <w:top w:w="90" w:type="dxa"/>
              <w:left w:w="90" w:type="dxa"/>
              <w:bottom w:w="90" w:type="dxa"/>
              <w:right w:w="90" w:type="dxa"/>
            </w:tcMar>
            <w:hideMark/>
          </w:tcPr>
          <w:p w14:paraId="2CBC790C" w14:textId="235A35B2" w:rsidR="009727C1" w:rsidRPr="00C21F97" w:rsidRDefault="009727C1" w:rsidP="009727C1">
            <w:pPr>
              <w:spacing w:after="0"/>
              <w:jc w:val="left"/>
              <w:rPr>
                <w:rFonts w:ascii="Verdana" w:hAnsi="Verdana"/>
                <w:b/>
                <w:bCs/>
                <w:color w:val="000000"/>
                <w:sz w:val="17"/>
                <w:szCs w:val="17"/>
                <w:lang w:val="ru-RU"/>
              </w:rPr>
            </w:pPr>
            <w:r w:rsidRPr="00C21F97">
              <w:rPr>
                <w:rFonts w:ascii="Verdana" w:hAnsi="Verdana"/>
                <w:b/>
                <w:bCs/>
                <w:color w:val="000000"/>
                <w:sz w:val="17"/>
                <w:szCs w:val="17"/>
                <w:lang w:val="ru-RU"/>
              </w:rPr>
              <w:t>Национальн</w:t>
            </w:r>
            <w:r w:rsidR="00DF19A7">
              <w:rPr>
                <w:rFonts w:ascii="Verdana" w:hAnsi="Verdana"/>
                <w:b/>
                <w:bCs/>
                <w:color w:val="000000"/>
                <w:sz w:val="17"/>
                <w:szCs w:val="17"/>
                <w:lang w:val="ru-RU"/>
              </w:rPr>
              <w:t>ая</w:t>
            </w:r>
            <w:r w:rsidRPr="00C21F97">
              <w:rPr>
                <w:rFonts w:ascii="Verdana" w:hAnsi="Verdana"/>
                <w:b/>
                <w:bCs/>
                <w:color w:val="000000"/>
                <w:sz w:val="17"/>
                <w:szCs w:val="17"/>
                <w:lang w:val="ru-RU"/>
              </w:rPr>
              <w:t xml:space="preserve"> </w:t>
            </w:r>
            <w:r w:rsidR="00DF19A7">
              <w:rPr>
                <w:rFonts w:ascii="Verdana" w:hAnsi="Verdana"/>
                <w:b/>
                <w:bCs/>
                <w:color w:val="000000"/>
                <w:sz w:val="17"/>
                <w:szCs w:val="17"/>
                <w:lang w:val="ru-RU"/>
              </w:rPr>
              <w:t xml:space="preserve">аббревиатура </w:t>
            </w:r>
          </w:p>
        </w:tc>
        <w:tc>
          <w:tcPr>
            <w:tcW w:w="1985" w:type="dxa"/>
            <w:tcBorders>
              <w:top w:val="single" w:sz="6" w:space="0" w:color="00478D"/>
              <w:left w:val="single" w:sz="4" w:space="0" w:color="auto"/>
              <w:bottom w:val="single" w:sz="6" w:space="0" w:color="00478D"/>
              <w:right w:val="single" w:sz="6" w:space="0" w:color="00478D"/>
            </w:tcBorders>
            <w:shd w:val="clear" w:color="auto" w:fill="B3DDF7"/>
          </w:tcPr>
          <w:p w14:paraId="557C9A13" w14:textId="1B6FE64E" w:rsidR="009727C1" w:rsidRPr="00C21F97" w:rsidRDefault="009727C1" w:rsidP="009727C1">
            <w:pPr>
              <w:spacing w:after="0"/>
              <w:jc w:val="left"/>
              <w:rPr>
                <w:rFonts w:ascii="Verdana" w:hAnsi="Verdana"/>
                <w:b/>
                <w:bCs/>
                <w:color w:val="000000"/>
                <w:sz w:val="17"/>
                <w:szCs w:val="17"/>
                <w:lang w:val="ru-RU"/>
              </w:rPr>
            </w:pPr>
            <w:r w:rsidRPr="00C21F97">
              <w:rPr>
                <w:rFonts w:ascii="Verdana" w:hAnsi="Verdana"/>
                <w:b/>
                <w:bCs/>
                <w:color w:val="000000"/>
                <w:sz w:val="17"/>
                <w:szCs w:val="17"/>
                <w:lang w:val="ru-RU"/>
              </w:rPr>
              <w:t>Страна</w:t>
            </w:r>
          </w:p>
        </w:tc>
        <w:tc>
          <w:tcPr>
            <w:tcW w:w="1985" w:type="dxa"/>
            <w:tcBorders>
              <w:top w:val="single" w:sz="6" w:space="0" w:color="00478D"/>
              <w:left w:val="single" w:sz="6" w:space="0" w:color="00478D"/>
              <w:bottom w:val="single" w:sz="6" w:space="0" w:color="00478D"/>
              <w:right w:val="single" w:sz="6" w:space="0" w:color="00478D"/>
            </w:tcBorders>
            <w:shd w:val="clear" w:color="auto" w:fill="B3DDF7"/>
          </w:tcPr>
          <w:p w14:paraId="282FA724" w14:textId="2733185F" w:rsidR="009727C1" w:rsidRPr="00C21F97" w:rsidRDefault="009727C1" w:rsidP="009727C1">
            <w:pPr>
              <w:spacing w:after="0"/>
              <w:jc w:val="left"/>
              <w:rPr>
                <w:rFonts w:ascii="Verdana" w:hAnsi="Verdana"/>
                <w:b/>
                <w:bCs/>
                <w:color w:val="000000"/>
                <w:sz w:val="17"/>
                <w:szCs w:val="17"/>
                <w:lang w:val="ru-RU"/>
              </w:rPr>
            </w:pPr>
            <w:r w:rsidRPr="00C21F97">
              <w:rPr>
                <w:rFonts w:ascii="Verdana" w:hAnsi="Verdana"/>
                <w:b/>
                <w:bCs/>
                <w:color w:val="000000"/>
                <w:sz w:val="17"/>
                <w:szCs w:val="17"/>
                <w:lang w:val="ru-RU"/>
              </w:rPr>
              <w:t xml:space="preserve">Национальный </w:t>
            </w:r>
            <w:r w:rsidR="00DF19A7">
              <w:rPr>
                <w:rFonts w:ascii="Verdana" w:hAnsi="Verdana"/>
                <w:b/>
                <w:bCs/>
                <w:color w:val="000000"/>
                <w:sz w:val="17"/>
                <w:szCs w:val="17"/>
                <w:lang w:val="ru-RU"/>
              </w:rPr>
              <w:t>аббревиатура</w:t>
            </w:r>
          </w:p>
        </w:tc>
      </w:tr>
      <w:tr w:rsidR="00EA4216" w:rsidRPr="00C21F97" w14:paraId="2FA5639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86C688D" w14:textId="6F0A81A3"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Албания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1F3E9CC"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AL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55D2BA0" w14:textId="40DDF1F2"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Мальта</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25F5DFC"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M</w:t>
            </w:r>
          </w:p>
        </w:tc>
      </w:tr>
      <w:tr w:rsidR="00EA4216" w:rsidRPr="00C21F97" w14:paraId="342EC71F"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6EB5A6B" w14:textId="33FB4CA8"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Андорра</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DF8B9A6"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AND</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9F6FC09" w14:textId="60E883FA"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Молдова</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32F99DE"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MD</w:t>
            </w:r>
          </w:p>
        </w:tc>
      </w:tr>
      <w:tr w:rsidR="00EA4216" w:rsidRPr="00C21F97" w14:paraId="4EBF8D3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199B234" w14:textId="255EE3F1"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Армения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00562260"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ARM</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3717A2C" w14:textId="75B4B4F6"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Монако</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36898ED"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MC</w:t>
            </w:r>
          </w:p>
        </w:tc>
      </w:tr>
      <w:tr w:rsidR="00EA4216" w:rsidRPr="00C21F97" w14:paraId="1BDB267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59A4ADB" w14:textId="7F3FCB2F"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Австрия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B368A67"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A</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66858E6" w14:textId="534B60C3"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Монтенегро (Черногория)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C275455"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MNE</w:t>
            </w:r>
          </w:p>
        </w:tc>
      </w:tr>
      <w:tr w:rsidR="00EA4216" w:rsidRPr="00C21F97" w14:paraId="5699D9A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41602236" w14:textId="5F4D9643"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Азербайджан</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00D502E"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AZ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9C9B107" w14:textId="4549CC7D"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Нидерланды</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9993BDA"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NL</w:t>
            </w:r>
          </w:p>
        </w:tc>
      </w:tr>
      <w:tr w:rsidR="00EA4216" w:rsidRPr="00C21F97" w14:paraId="339B7E4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73FFC76" w14:textId="628E3AB6"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Беларусь</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CC5336E"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BY</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452C067" w14:textId="0AA0BBA5"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Северная Македония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5AC072A"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MK</w:t>
            </w:r>
          </w:p>
        </w:tc>
      </w:tr>
      <w:tr w:rsidR="00EA4216" w:rsidRPr="00C21F97" w14:paraId="722A8B5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F47F6C1" w14:textId="2A9D17C4"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Бельгия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6D23436"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B</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929DD40" w14:textId="165B7E05"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Норвегия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1619ADBB"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N</w:t>
            </w:r>
          </w:p>
        </w:tc>
      </w:tr>
      <w:tr w:rsidR="00EA4216" w:rsidRPr="00C21F97" w14:paraId="691C0B01"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53163F9" w14:textId="52FFC044"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Босния Герцеговина</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2D52498"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BIH</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5E9AC98" w14:textId="6604198B"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Польша</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08F00BC"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PL</w:t>
            </w:r>
          </w:p>
        </w:tc>
      </w:tr>
      <w:tr w:rsidR="00EA4216" w:rsidRPr="00C21F97" w14:paraId="0E1D281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3DF15FA" w14:textId="4BCC20AA"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Болгария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505B183F"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BG</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1BE0F9D" w14:textId="546F507F" w:rsidR="00EA4216" w:rsidRPr="00C21F97" w:rsidRDefault="009727C1" w:rsidP="009727C1">
            <w:pPr>
              <w:spacing w:after="0"/>
              <w:jc w:val="left"/>
              <w:rPr>
                <w:rFonts w:ascii="Verdana" w:hAnsi="Verdana"/>
                <w:color w:val="000000"/>
                <w:sz w:val="17"/>
                <w:szCs w:val="17"/>
                <w:lang w:val="ru-RU"/>
              </w:rPr>
            </w:pPr>
            <w:r w:rsidRPr="00C21F97">
              <w:rPr>
                <w:rFonts w:ascii="Verdana" w:hAnsi="Verdana"/>
                <w:color w:val="000000"/>
                <w:sz w:val="17"/>
                <w:szCs w:val="17"/>
                <w:lang w:val="ru-RU"/>
              </w:rPr>
              <w:t>Португалия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369D501"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P</w:t>
            </w:r>
          </w:p>
        </w:tc>
      </w:tr>
      <w:tr w:rsidR="00EA4216" w:rsidRPr="00C21F97" w14:paraId="46E5FB70"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F987C1D" w14:textId="41608E12"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Хорватия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67DE120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HR</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4D66071B" w14:textId="4AB0F4B9"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Румыния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E2B86FA"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RO</w:t>
            </w:r>
          </w:p>
        </w:tc>
      </w:tr>
      <w:tr w:rsidR="00EA4216" w:rsidRPr="00C21F97" w14:paraId="1A8A6A4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FEBD0A0" w14:textId="4D9EFB60"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Кипр</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4AF7B45"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CY</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B18C455" w14:textId="5A0D67AE"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Россия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7030C88B"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RUS</w:t>
            </w:r>
          </w:p>
        </w:tc>
      </w:tr>
      <w:tr w:rsidR="00EA4216" w:rsidRPr="00C21F97" w14:paraId="4C2E470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4B1B9097" w14:textId="1728055C"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Чешская Республика</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B86BB2E"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CZ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AC7DB1A" w14:textId="4E863110"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Сан</w:t>
            </w:r>
            <w:r w:rsidR="00C21F97">
              <w:rPr>
                <w:rFonts w:ascii="Verdana" w:hAnsi="Verdana"/>
                <w:color w:val="000000"/>
                <w:sz w:val="17"/>
                <w:szCs w:val="17"/>
                <w:lang w:val="en-US"/>
              </w:rPr>
              <w:t>-</w:t>
            </w:r>
            <w:r w:rsidRPr="00C21F97">
              <w:rPr>
                <w:rFonts w:ascii="Verdana" w:hAnsi="Verdana"/>
                <w:color w:val="000000"/>
                <w:sz w:val="17"/>
                <w:szCs w:val="17"/>
                <w:lang w:val="ru-RU"/>
              </w:rPr>
              <w:t>Марино</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02D7D56"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RSM</w:t>
            </w:r>
          </w:p>
        </w:tc>
      </w:tr>
      <w:tr w:rsidR="00EA4216" w:rsidRPr="00C21F97" w14:paraId="6F15A15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6688C66" w14:textId="589AF37B"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Дания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3DEF442"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DK</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B4D3B3A" w14:textId="76F9B1C5"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Сербия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CE6033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SRB</w:t>
            </w:r>
          </w:p>
        </w:tc>
      </w:tr>
      <w:tr w:rsidR="00EA4216" w:rsidRPr="00C21F97" w14:paraId="386EB68A" w14:textId="77777777" w:rsidTr="00B8133F">
        <w:trPr>
          <w:trHeight w:val="297"/>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BDBF421" w14:textId="715432DF" w:rsidR="00EA4216" w:rsidRPr="00C21F97" w:rsidRDefault="009727C1" w:rsidP="009727C1">
            <w:pPr>
              <w:spacing w:after="0"/>
              <w:jc w:val="left"/>
              <w:rPr>
                <w:rFonts w:ascii="Verdana" w:hAnsi="Verdana"/>
                <w:color w:val="000000"/>
                <w:sz w:val="17"/>
                <w:szCs w:val="17"/>
                <w:lang w:val="ru-RU"/>
              </w:rPr>
            </w:pPr>
            <w:r w:rsidRPr="00C21F97">
              <w:rPr>
                <w:rFonts w:ascii="Verdana" w:hAnsi="Verdana"/>
                <w:color w:val="000000"/>
                <w:sz w:val="17"/>
                <w:szCs w:val="17"/>
                <w:lang w:val="ru-RU"/>
              </w:rPr>
              <w:t>Эстония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0316856"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EST</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27C769E" w14:textId="1702E4B2"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Словакия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2BDF8143"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SK</w:t>
            </w:r>
          </w:p>
        </w:tc>
      </w:tr>
      <w:tr w:rsidR="00EA4216" w:rsidRPr="00C21F97" w14:paraId="444D77E0"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A5DA5C0" w14:textId="11731551"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Фарерские острова</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45AC738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FO</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3D874B6" w14:textId="241E8DE0"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Словения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220210DB"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SLO</w:t>
            </w:r>
          </w:p>
        </w:tc>
      </w:tr>
      <w:tr w:rsidR="00EA4216" w:rsidRPr="00C21F97" w14:paraId="56D3857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AFCAFCD" w14:textId="4D557948"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Финляндия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AF14D18"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FIN</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16279B37" w14:textId="7A4316A9"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Испания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87A4C73"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E</w:t>
            </w:r>
          </w:p>
        </w:tc>
      </w:tr>
      <w:tr w:rsidR="00EA4216" w:rsidRPr="00C21F97" w14:paraId="79E37C62"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BB4B83F" w14:textId="0E46E1FE"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Франция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F0D065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F</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1B89C42" w14:textId="103B952D" w:rsidR="00EA4216" w:rsidRPr="00C21F97" w:rsidRDefault="009727C1" w:rsidP="009727C1">
            <w:pPr>
              <w:spacing w:after="0"/>
              <w:jc w:val="left"/>
              <w:rPr>
                <w:rFonts w:ascii="Verdana" w:hAnsi="Verdana"/>
                <w:color w:val="000000"/>
                <w:sz w:val="17"/>
                <w:szCs w:val="17"/>
                <w:lang w:val="ru-RU"/>
              </w:rPr>
            </w:pPr>
            <w:r w:rsidRPr="00C21F97">
              <w:rPr>
                <w:rFonts w:ascii="Verdana" w:hAnsi="Verdana"/>
                <w:color w:val="000000"/>
                <w:sz w:val="17"/>
                <w:szCs w:val="17"/>
                <w:lang w:val="ru-RU"/>
              </w:rPr>
              <w:t>Швеция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24F5E5A"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S</w:t>
            </w:r>
          </w:p>
        </w:tc>
      </w:tr>
      <w:tr w:rsidR="00EA4216" w:rsidRPr="00C21F97" w14:paraId="21BC561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727A5B4" w14:textId="70865DF1"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Грузия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70CA5A9"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GE</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B3C11DE" w14:textId="5E2A9C10" w:rsidR="00EA4216" w:rsidRPr="00C21F97" w:rsidRDefault="00064D9A" w:rsidP="009727C1">
            <w:pPr>
              <w:spacing w:after="0"/>
              <w:jc w:val="left"/>
              <w:rPr>
                <w:rFonts w:ascii="Verdana" w:hAnsi="Verdana"/>
                <w:color w:val="000000"/>
                <w:sz w:val="17"/>
                <w:szCs w:val="17"/>
                <w:lang w:val="ru-RU"/>
              </w:rPr>
            </w:pPr>
            <w:r w:rsidRPr="00C21F97">
              <w:rPr>
                <w:rFonts w:ascii="Verdana" w:hAnsi="Verdana"/>
                <w:color w:val="000000"/>
                <w:sz w:val="17"/>
                <w:szCs w:val="17"/>
                <w:lang w:val="ru-RU"/>
              </w:rPr>
              <w:t>Швейцария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A866ACF"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CH</w:t>
            </w:r>
          </w:p>
        </w:tc>
      </w:tr>
      <w:tr w:rsidR="00EA4216" w:rsidRPr="00C21F97" w14:paraId="247EFAE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513FE12F" w14:textId="34777772"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Германия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AAEBBB1"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D</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C633331" w14:textId="76C684DC"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Таджикистан</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4AFB9FD"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TJ</w:t>
            </w:r>
          </w:p>
        </w:tc>
      </w:tr>
      <w:tr w:rsidR="00EA4216" w:rsidRPr="00C21F97" w14:paraId="6BAAD30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366D0BAC" w14:textId="139956FA"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Греция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0659A75"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GR</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4E32D3B" w14:textId="7BE3B4C0"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Турция</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A4B0926"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TR</w:t>
            </w:r>
          </w:p>
        </w:tc>
      </w:tr>
      <w:tr w:rsidR="00EA4216" w:rsidRPr="00C21F97" w14:paraId="443F472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136F177A" w14:textId="348C0DF3" w:rsidR="00EA4216" w:rsidRPr="00C21F97" w:rsidRDefault="009727C1"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lastRenderedPageBreak/>
              <w:t>Венгрия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27E46C1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H</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112FD0F" w14:textId="572C12A5"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Туркменистан</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082C7FE"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TM</w:t>
            </w:r>
          </w:p>
        </w:tc>
      </w:tr>
      <w:tr w:rsidR="00EA4216" w:rsidRPr="00C21F97" w14:paraId="0BFD20C4"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4A9A3781" w14:textId="595C91FE"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Исландия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19502582"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IS</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2BBB74E" w14:textId="78F9A01D"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Украина</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6740553"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UA</w:t>
            </w:r>
          </w:p>
        </w:tc>
      </w:tr>
      <w:tr w:rsidR="00EA4216" w:rsidRPr="00C21F97" w14:paraId="73E699F2"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08DEA9FE" w14:textId="0A871862" w:rsidR="00EA4216" w:rsidRPr="00C21F97" w:rsidRDefault="00064D9A" w:rsidP="00064D9A">
            <w:pPr>
              <w:spacing w:after="0"/>
              <w:jc w:val="left"/>
              <w:rPr>
                <w:rFonts w:ascii="Verdana" w:hAnsi="Verdana"/>
                <w:color w:val="000000"/>
                <w:sz w:val="17"/>
                <w:szCs w:val="17"/>
                <w:lang w:val="ru-RU"/>
              </w:rPr>
            </w:pPr>
            <w:r w:rsidRPr="00C21F97">
              <w:rPr>
                <w:rFonts w:ascii="Verdana" w:hAnsi="Verdana"/>
                <w:color w:val="000000"/>
                <w:sz w:val="17"/>
                <w:szCs w:val="17"/>
                <w:lang w:val="ru-RU"/>
              </w:rPr>
              <w:t>Ирландия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612C1DE2"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IRL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483522C" w14:textId="1A850370" w:rsidR="00EA4216" w:rsidRPr="00C21F97" w:rsidRDefault="00B8133F"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Соединенное К</w:t>
            </w:r>
            <w:r w:rsidR="00064D9A" w:rsidRPr="00C21F97">
              <w:rPr>
                <w:rFonts w:ascii="Verdana" w:hAnsi="Verdana"/>
                <w:color w:val="000000"/>
                <w:sz w:val="17"/>
                <w:szCs w:val="17"/>
                <w:lang w:val="ru-RU"/>
              </w:rPr>
              <w:t>оролевство</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CF4517A"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UK</w:t>
            </w:r>
          </w:p>
        </w:tc>
      </w:tr>
      <w:tr w:rsidR="00EA4216" w:rsidRPr="00C21F97" w14:paraId="6387CE1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70ACD704" w14:textId="557C1750"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Италия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31C1A94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I</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D87766F" w14:textId="6A005000"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Узбекистан</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0D76D46"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UZ</w:t>
            </w:r>
          </w:p>
        </w:tc>
      </w:tr>
      <w:tr w:rsidR="00EA4216" w:rsidRPr="00C21F97" w14:paraId="098FA65B"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6BFA93B6" w14:textId="6CFA65E2"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Казахстан</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07019160"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KZ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232C4D9" w14:textId="7125B538"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Город Ватикан</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0B6A2C8"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V</w:t>
            </w:r>
          </w:p>
        </w:tc>
      </w:tr>
      <w:tr w:rsidR="00EA4216" w:rsidRPr="00C21F97" w14:paraId="069C7C41"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66EDA069" w14:textId="37D5F9BD"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Латвия</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452FD48E"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LV</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6FA2174" w14:textId="5773F82C"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Зарезервировано для использования в будущем</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4E23F1F"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RFU</w:t>
            </w:r>
          </w:p>
        </w:tc>
      </w:tr>
      <w:tr w:rsidR="00EA4216" w:rsidRPr="00C21F97" w14:paraId="4F43156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3C5783FC" w14:textId="2CA91AB7"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Лихтенштейн</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046F2122"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FL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656CCE0" w14:textId="27F0E9BE"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Европейский Союз</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AFE77B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EC</w:t>
            </w:r>
          </w:p>
        </w:tc>
      </w:tr>
      <w:tr w:rsidR="00EA4216" w:rsidRPr="00C21F97" w14:paraId="4A568CA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5B99B2B0" w14:textId="41C856F4"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Литва</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3268FDB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LT</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0D9AE39" w14:textId="294F590E"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Остальная часть Европы</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9FD6D4A"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EUR</w:t>
            </w:r>
          </w:p>
        </w:tc>
      </w:tr>
      <w:tr w:rsidR="00EA4216" w:rsidRPr="00C21F97" w14:paraId="3D56A3F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755E764C" w14:textId="0D151905"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Люксембург</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43ED3214"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DA6F577" w14:textId="10CE94D1" w:rsidR="00EA4216" w:rsidRPr="00C21F97" w:rsidRDefault="00064D9A"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Остальная часть мира</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923CC05" w14:textId="77777777" w:rsidR="00EA4216" w:rsidRPr="00C21F97" w:rsidRDefault="00EA4216" w:rsidP="00EA4216">
            <w:pPr>
              <w:spacing w:after="0"/>
              <w:jc w:val="left"/>
              <w:rPr>
                <w:rFonts w:ascii="Verdana" w:hAnsi="Verdana"/>
                <w:color w:val="000000"/>
                <w:sz w:val="17"/>
                <w:szCs w:val="17"/>
                <w:lang w:val="ru-RU"/>
              </w:rPr>
            </w:pPr>
            <w:r w:rsidRPr="00C21F97">
              <w:rPr>
                <w:rFonts w:ascii="Verdana" w:hAnsi="Verdana"/>
                <w:color w:val="000000"/>
                <w:sz w:val="17"/>
                <w:szCs w:val="17"/>
                <w:lang w:val="ru-RU"/>
              </w:rPr>
              <w:t>WLD</w:t>
            </w:r>
          </w:p>
        </w:tc>
      </w:tr>
    </w:tbl>
    <w:p w14:paraId="3FDD5E39" w14:textId="77777777" w:rsidR="00EA4216" w:rsidRPr="00C21F97" w:rsidRDefault="00EA4216" w:rsidP="001365ED">
      <w:pPr>
        <w:rPr>
          <w:lang w:val="ru-RU"/>
        </w:rPr>
      </w:pPr>
    </w:p>
    <w:sectPr w:rsidR="00EA4216" w:rsidRPr="00C21F9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698A" w14:textId="77777777" w:rsidR="00D411C8" w:rsidRDefault="00D411C8">
      <w:pPr>
        <w:spacing w:after="0"/>
      </w:pPr>
      <w:r>
        <w:separator/>
      </w:r>
    </w:p>
  </w:endnote>
  <w:endnote w:type="continuationSeparator" w:id="0">
    <w:p w14:paraId="27211336" w14:textId="77777777" w:rsidR="00D411C8" w:rsidRDefault="00D41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2CAD" w14:textId="77777777" w:rsidR="003B6099" w:rsidRDefault="003B6099">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E05F" w14:textId="267F32CE" w:rsidR="003B6099" w:rsidRDefault="003B6099">
    <w:pPr>
      <w:pStyle w:val="FooterLine"/>
      <w:jc w:val="center"/>
    </w:pPr>
    <w:r>
      <w:fldChar w:fldCharType="begin"/>
    </w:r>
    <w:r>
      <w:instrText>PAGE   \* MERGEFORMAT</w:instrText>
    </w:r>
    <w:r>
      <w:fldChar w:fldCharType="separate"/>
    </w:r>
    <w:r w:rsidR="00B8133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855148823"/>
    </w:sdtPr>
    <w:sdtEndPr/>
    <w:sdtContent>
      <w:p w14:paraId="21CDDA6A" w14:textId="77777777" w:rsidR="003B6099" w:rsidRDefault="003B6099">
        <w:pPr>
          <w:pStyle w:val="ad"/>
          <w:rPr>
            <w:sz w:val="24"/>
          </w:rPr>
        </w:pPr>
      </w:p>
      <w:p w14:paraId="7140CB5A" w14:textId="77777777" w:rsidR="003B6099" w:rsidRDefault="00D411C8">
        <w:pPr>
          <w:pStyle w:val="ad"/>
        </w:pPr>
        <w:sdt>
          <w:sdtPr>
            <w:rPr>
              <w:lang w:val="fr-BE"/>
            </w:rPr>
            <w:id w:val="507644440"/>
            <w:dataBinding w:xpath="/Author/Addresses/Address[Id = 'f03b5801-04c9-4931-aa17-c6d6c70bc579']/Footer" w:storeItemID="{3F37A8FD-98F5-4237-A66E-7AB4C8BB32B5}"/>
            <w:text w:multiLine="1"/>
          </w:sdtPr>
          <w:sdtEndPr/>
          <w:sdtContent>
            <w:r w:rsidR="003B6099" w:rsidRPr="003F1F19">
              <w:rPr>
                <w:lang w:val="fr-BE"/>
              </w:rPr>
              <w:t>Commission européenne/</w:t>
            </w:r>
            <w:proofErr w:type="spellStart"/>
            <w:r w:rsidR="003B6099" w:rsidRPr="003F1F19">
              <w:rPr>
                <w:lang w:val="fr-BE"/>
              </w:rPr>
              <w:t>Europese</w:t>
            </w:r>
            <w:proofErr w:type="spellEnd"/>
            <w:r w:rsidR="003B6099" w:rsidRPr="003F1F19">
              <w:rPr>
                <w:lang w:val="fr-BE"/>
              </w:rPr>
              <w:t xml:space="preserve"> </w:t>
            </w:r>
            <w:proofErr w:type="spellStart"/>
            <w:r w:rsidR="003B6099" w:rsidRPr="003F1F19">
              <w:rPr>
                <w:lang w:val="fr-BE"/>
              </w:rPr>
              <w:t>Commissie</w:t>
            </w:r>
            <w:proofErr w:type="spellEnd"/>
            <w:r w:rsidR="003B6099" w:rsidRPr="003F1F19">
              <w:rPr>
                <w:lang w:val="fr-BE"/>
              </w:rPr>
              <w:t>, 1049 Bruxelles/Brussel, BELGIQUE/BELGIË - Tel. +32 22991111</w:t>
            </w:r>
          </w:sdtContent>
        </w:sdt>
      </w:p>
      <w:p w14:paraId="5DC63A66" w14:textId="77777777" w:rsidR="003B6099" w:rsidRDefault="00D411C8">
        <w:pPr>
          <w:pStyle w:val="ad"/>
        </w:pPr>
        <w:sdt>
          <w:sdtPr>
            <w:id w:val="-2071728706"/>
            <w:dataBinding w:xpath="/Texts/FooterOffice" w:storeItemID="{4EF90DE6-88B6-4264-9629-4D8DFDFE87D2}"/>
            <w:text w:multiLine="1"/>
          </w:sdtPr>
          <w:sdtEndPr/>
          <w:sdtContent>
            <w:r w:rsidR="003B6099">
              <w:t>Office:</w:t>
            </w:r>
          </w:sdtContent>
        </w:sdt>
        <w:r w:rsidR="003B6099">
          <w:t xml:space="preserve"> </w:t>
        </w:r>
        <w:sdt>
          <w:sdtPr>
            <w:id w:val="-164328664"/>
            <w:dataBinding w:xpath="/Author/Workplaces/Workplace[AddressId = 'f03b5801-04c9-4931-aa17-c6d6c70bc579']/Office" w:storeItemID="{3F37A8FD-98F5-4237-A66E-7AB4C8BB32B5}"/>
            <w:text w:multiLine="1"/>
          </w:sdtPr>
          <w:sdtEndPr/>
          <w:sdtContent>
            <w:r w:rsidR="003B6099">
              <w:t>DM28 04/075</w:t>
            </w:r>
          </w:sdtContent>
        </w:sdt>
        <w:r w:rsidR="003B6099">
          <w:t xml:space="preserve"> - </w:t>
        </w:r>
        <w:sdt>
          <w:sdtPr>
            <w:id w:val="-542450005"/>
            <w:dataBinding w:xpath="/Texts/FooterPhone" w:storeItemID="{4EF90DE6-88B6-4264-9629-4D8DFDFE87D2}"/>
            <w:text w:multiLine="1"/>
          </w:sdtPr>
          <w:sdtEndPr/>
          <w:sdtContent>
            <w:r w:rsidR="003B6099">
              <w:t>Tel. direct line</w:t>
            </w:r>
          </w:sdtContent>
        </w:sdt>
        <w:r w:rsidR="003B6099">
          <w:t xml:space="preserve"> </w:t>
        </w:r>
        <w:sdt>
          <w:sdtPr>
            <w:id w:val="-1029645565"/>
            <w:dataBinding w:xpath="/Author/Workplaces/Workplace[AddressId = 'f03b5801-04c9-4931-aa17-c6d6c70bc579']/Phone" w:storeItemID="{3F37A8FD-98F5-4237-A66E-7AB4C8BB32B5}"/>
            <w:text w:multiLine="1"/>
          </w:sdtPr>
          <w:sdtEndPr/>
          <w:sdtContent>
            <w:r w:rsidR="003B6099">
              <w:t>+32 229-55211</w:t>
            </w:r>
          </w:sdtContent>
        </w:sdt>
      </w:p>
      <w:p w14:paraId="18BB3AE4" w14:textId="77777777" w:rsidR="003B6099" w:rsidRDefault="00D411C8">
        <w:pPr>
          <w:pStyle w:val="ad"/>
          <w:rPr>
            <w:sz w:val="12"/>
          </w:rPr>
        </w:pPr>
      </w:p>
    </w:sdtContent>
  </w:sdt>
  <w:p w14:paraId="61CEFC84" w14:textId="77777777" w:rsidR="003B6099" w:rsidRDefault="00D411C8">
    <w:pPr>
      <w:pStyle w:val="ad"/>
    </w:pPr>
    <w:sdt>
      <w:sdtPr>
        <w:alias w:val="Email Address"/>
        <w:tag w:val="MjGgt6e7BqMZJMWY5fWzc6"/>
        <w:id w:val="-332449777"/>
        <w:dataBinding w:xpath="/Author/Email" w:storeItemID="{3F37A8FD-98F5-4237-A66E-7AB4C8BB32B5}"/>
        <w:text w:multiLine="1"/>
      </w:sdtPr>
      <w:sdtEndPr/>
      <w:sdtContent>
        <w:r w:rsidR="003B6099">
          <w:t>Romain.DURAND1@ec.europa.eu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4EA4" w14:textId="77777777" w:rsidR="00D411C8" w:rsidRDefault="00D411C8">
      <w:pPr>
        <w:spacing w:after="0"/>
      </w:pPr>
      <w:r>
        <w:separator/>
      </w:r>
    </w:p>
  </w:footnote>
  <w:footnote w:type="continuationSeparator" w:id="0">
    <w:p w14:paraId="63C398A7" w14:textId="77777777" w:rsidR="00D411C8" w:rsidRDefault="00D411C8">
      <w:pPr>
        <w:spacing w:after="0"/>
      </w:pPr>
      <w:r>
        <w:continuationSeparator/>
      </w:r>
    </w:p>
  </w:footnote>
  <w:footnote w:id="1">
    <w:p w14:paraId="6A6897B9" w14:textId="5500DA9F" w:rsidR="003B6099" w:rsidRPr="00A67618" w:rsidRDefault="003B6099">
      <w:pPr>
        <w:pStyle w:val="ab"/>
        <w:rPr>
          <w:lang w:val="ru-RU"/>
        </w:rPr>
      </w:pPr>
      <w:r>
        <w:rPr>
          <w:rStyle w:val="af3"/>
        </w:rPr>
        <w:footnoteRef/>
      </w:r>
      <w:r w:rsidRPr="00A67618">
        <w:rPr>
          <w:lang w:val="ru-RU"/>
        </w:rPr>
        <w:tab/>
      </w:r>
      <w:r w:rsidR="00F65AB1">
        <w:rPr>
          <w:lang w:val="ru-RU"/>
        </w:rPr>
        <w:t>Постановление</w:t>
      </w:r>
      <w:r w:rsidR="00F65AB1" w:rsidRPr="00A67618">
        <w:rPr>
          <w:lang w:val="ru-RU"/>
        </w:rPr>
        <w:t xml:space="preserve"> (</w:t>
      </w:r>
      <w:r w:rsidR="00F65AB1">
        <w:rPr>
          <w:lang w:val="ru-RU"/>
        </w:rPr>
        <w:t xml:space="preserve">ЕС </w:t>
      </w:r>
      <w:r w:rsidRPr="00A67618">
        <w:rPr>
          <w:lang w:val="ru-RU"/>
        </w:rPr>
        <w:t xml:space="preserve">) </w:t>
      </w:r>
      <w:r>
        <w:t>No</w:t>
      </w:r>
      <w:r w:rsidRPr="00A67618">
        <w:rPr>
          <w:lang w:val="ru-RU"/>
        </w:rPr>
        <w:t xml:space="preserve"> 165/2014 </w:t>
      </w:r>
      <w:r w:rsidR="00F65AB1">
        <w:rPr>
          <w:lang w:val="ru-RU"/>
        </w:rPr>
        <w:t xml:space="preserve">Европейского Парламента и Совета ЕС от </w:t>
      </w:r>
      <w:r w:rsidRPr="00A67618">
        <w:rPr>
          <w:lang w:val="ru-RU"/>
        </w:rPr>
        <w:t xml:space="preserve"> 4 </w:t>
      </w:r>
      <w:r w:rsidR="00F65AB1">
        <w:rPr>
          <w:lang w:val="ru-RU"/>
        </w:rPr>
        <w:t xml:space="preserve">февраля </w:t>
      </w:r>
      <w:r w:rsidRPr="00A67618">
        <w:rPr>
          <w:lang w:val="ru-RU"/>
        </w:rPr>
        <w:t>2014</w:t>
      </w:r>
      <w:r w:rsidR="00F65AB1">
        <w:rPr>
          <w:lang w:val="ru-RU"/>
        </w:rPr>
        <w:t xml:space="preserve"> года о тахографах, установленным на автодорожном транспорте, отмене Постановления Совета </w:t>
      </w:r>
      <w:r w:rsidRPr="00A67618">
        <w:rPr>
          <w:lang w:val="ru-RU"/>
        </w:rPr>
        <w:t xml:space="preserve"> </w:t>
      </w:r>
      <w:r w:rsidR="00F65AB1" w:rsidRPr="00A67618">
        <w:rPr>
          <w:lang w:val="ru-RU"/>
        </w:rPr>
        <w:t xml:space="preserve"> </w:t>
      </w:r>
      <w:r w:rsidRPr="00A67618">
        <w:rPr>
          <w:lang w:val="ru-RU"/>
        </w:rPr>
        <w:t>(</w:t>
      </w:r>
      <w:r>
        <w:t>EEC</w:t>
      </w:r>
      <w:r w:rsidRPr="00A67618">
        <w:rPr>
          <w:lang w:val="ru-RU"/>
        </w:rPr>
        <w:t xml:space="preserve">) </w:t>
      </w:r>
      <w:r>
        <w:t>No</w:t>
      </w:r>
      <w:r w:rsidRPr="00A67618">
        <w:rPr>
          <w:lang w:val="ru-RU"/>
        </w:rPr>
        <w:t xml:space="preserve"> 3821/85 </w:t>
      </w:r>
      <w:r w:rsidR="00F65AB1">
        <w:rPr>
          <w:lang w:val="ru-RU"/>
        </w:rPr>
        <w:t xml:space="preserve">по записывающему оборудованию на дорожном транспорте и изменениях в Постановление  </w:t>
      </w:r>
      <w:r w:rsidR="00F65AB1" w:rsidRPr="00A67618">
        <w:rPr>
          <w:lang w:val="ru-RU"/>
        </w:rPr>
        <w:t>(</w:t>
      </w:r>
      <w:r w:rsidR="00F65AB1">
        <w:rPr>
          <w:lang w:val="ru-RU"/>
        </w:rPr>
        <w:t>ЕС</w:t>
      </w:r>
      <w:r w:rsidRPr="00A67618">
        <w:rPr>
          <w:lang w:val="ru-RU"/>
        </w:rPr>
        <w:t xml:space="preserve">) </w:t>
      </w:r>
      <w:r>
        <w:t>No</w:t>
      </w:r>
      <w:r w:rsidRPr="00A67618">
        <w:rPr>
          <w:lang w:val="ru-RU"/>
        </w:rPr>
        <w:t xml:space="preserve"> 561/2006 </w:t>
      </w:r>
      <w:r w:rsidR="00F65AB1">
        <w:rPr>
          <w:lang w:val="ru-RU"/>
        </w:rPr>
        <w:t xml:space="preserve">Европейского Парламента и Совета ЕС о гармонизации определенного социального законодательства в отношении автодорожного транспорта  Текст с действием в пределах ЕЭЗ (Европейской экономической зоны) </w:t>
      </w:r>
      <w:r w:rsidRPr="00A67618">
        <w:rPr>
          <w:lang w:val="ru-RU"/>
        </w:rPr>
        <w:t>(</w:t>
      </w:r>
      <w:r>
        <w:t>OJ</w:t>
      </w:r>
      <w:r w:rsidRPr="00A67618">
        <w:rPr>
          <w:lang w:val="ru-RU"/>
        </w:rPr>
        <w:t xml:space="preserve"> </w:t>
      </w:r>
      <w:r>
        <w:t>L</w:t>
      </w:r>
      <w:r w:rsidRPr="00A67618">
        <w:rPr>
          <w:lang w:val="ru-RU"/>
        </w:rPr>
        <w:t xml:space="preserve"> 60, 28.2.2014, </w:t>
      </w:r>
      <w:r>
        <w:t>p</w:t>
      </w:r>
      <w:r w:rsidRPr="00A67618">
        <w:rPr>
          <w:lang w:val="ru-RU"/>
        </w:rPr>
        <w:t>. 1).</w:t>
      </w:r>
    </w:p>
  </w:footnote>
  <w:footnote w:id="2">
    <w:p w14:paraId="08784B87" w14:textId="3FC34570" w:rsidR="003B6099" w:rsidRPr="00A67618" w:rsidRDefault="003B6099">
      <w:pPr>
        <w:pStyle w:val="ab"/>
        <w:rPr>
          <w:lang w:val="ru-RU"/>
        </w:rPr>
      </w:pPr>
      <w:r>
        <w:rPr>
          <w:rStyle w:val="af3"/>
        </w:rPr>
        <w:footnoteRef/>
      </w:r>
      <w:r w:rsidRPr="00A67618">
        <w:rPr>
          <w:lang w:val="ru-RU"/>
        </w:rPr>
        <w:tab/>
      </w:r>
      <w:r w:rsidR="00F65AB1">
        <w:rPr>
          <w:lang w:val="ru-RU"/>
        </w:rPr>
        <w:t>Постановление</w:t>
      </w:r>
      <w:r w:rsidR="00F65AB1" w:rsidRPr="00A67618">
        <w:rPr>
          <w:lang w:val="ru-RU"/>
        </w:rPr>
        <w:t xml:space="preserve"> </w:t>
      </w:r>
      <w:r w:rsidRPr="00A67618">
        <w:rPr>
          <w:lang w:val="ru-RU"/>
        </w:rPr>
        <w:t>(</w:t>
      </w:r>
      <w:r>
        <w:t>EU</w:t>
      </w:r>
      <w:r w:rsidRPr="00A67618">
        <w:rPr>
          <w:lang w:val="ru-RU"/>
        </w:rPr>
        <w:t xml:space="preserve">) 2020/1054 </w:t>
      </w:r>
      <w:r w:rsidR="00F65AB1">
        <w:rPr>
          <w:lang w:val="ru-RU"/>
        </w:rPr>
        <w:t xml:space="preserve">Европейского Парламента и Совета ЕС от </w:t>
      </w:r>
      <w:r w:rsidR="00F65AB1" w:rsidRPr="00A67618">
        <w:rPr>
          <w:lang w:val="ru-RU"/>
        </w:rPr>
        <w:t xml:space="preserve"> </w:t>
      </w:r>
      <w:r w:rsidRPr="00A67618">
        <w:rPr>
          <w:lang w:val="ru-RU"/>
        </w:rPr>
        <w:t xml:space="preserve">15 </w:t>
      </w:r>
      <w:r w:rsidR="00F65AB1">
        <w:rPr>
          <w:lang w:val="ru-RU"/>
        </w:rPr>
        <w:t>июля</w:t>
      </w:r>
      <w:r w:rsidR="00F65AB1" w:rsidRPr="00A67618">
        <w:rPr>
          <w:lang w:val="ru-RU"/>
        </w:rPr>
        <w:t xml:space="preserve"> 2020</w:t>
      </w:r>
      <w:r w:rsidR="00F65AB1">
        <w:rPr>
          <w:lang w:val="ru-RU"/>
        </w:rPr>
        <w:t>, предусматривающее вносящее изменения в</w:t>
      </w:r>
      <w:r w:rsidRPr="00A67618">
        <w:rPr>
          <w:lang w:val="ru-RU"/>
        </w:rPr>
        <w:t xml:space="preserve"> </w:t>
      </w:r>
      <w:r w:rsidR="00F65AB1">
        <w:rPr>
          <w:lang w:val="ru-RU"/>
        </w:rPr>
        <w:t>Постановление</w:t>
      </w:r>
      <w:r w:rsidRPr="00A67618">
        <w:rPr>
          <w:lang w:val="ru-RU"/>
        </w:rPr>
        <w:t xml:space="preserve"> (</w:t>
      </w:r>
      <w:r w:rsidR="00F65AB1">
        <w:rPr>
          <w:lang w:val="ru-RU"/>
        </w:rPr>
        <w:t>ЕС</w:t>
      </w:r>
      <w:r w:rsidRPr="00A67618">
        <w:rPr>
          <w:lang w:val="ru-RU"/>
        </w:rPr>
        <w:t xml:space="preserve">) </w:t>
      </w:r>
      <w:r>
        <w:t>No</w:t>
      </w:r>
      <w:r w:rsidRPr="00A67618">
        <w:rPr>
          <w:lang w:val="ru-RU"/>
        </w:rPr>
        <w:t xml:space="preserve"> 561/2006</w:t>
      </w:r>
      <w:r w:rsidR="00F65AB1">
        <w:rPr>
          <w:lang w:val="ru-RU"/>
        </w:rPr>
        <w:t xml:space="preserve"> в отношении минимальных требований к максимальному дневному и еженедельному времени вождения, минимальным перерывам, а также ежедневным и еженедельным периодам отдыха и в Постановление </w:t>
      </w:r>
      <w:r w:rsidRPr="00A67618">
        <w:rPr>
          <w:lang w:val="ru-RU"/>
        </w:rPr>
        <w:t xml:space="preserve"> </w:t>
      </w:r>
      <w:r w:rsidR="00F65AB1">
        <w:rPr>
          <w:lang w:val="ru-RU"/>
        </w:rPr>
        <w:t xml:space="preserve">(ЕС) </w:t>
      </w:r>
      <w:r>
        <w:t>No</w:t>
      </w:r>
      <w:r w:rsidRPr="00A67618">
        <w:rPr>
          <w:lang w:val="ru-RU"/>
        </w:rPr>
        <w:t xml:space="preserve"> 165/2014</w:t>
      </w:r>
      <w:r w:rsidR="00F65AB1">
        <w:rPr>
          <w:lang w:val="ru-RU"/>
        </w:rPr>
        <w:t xml:space="preserve"> в отношении позиционирования с помощью тахографов </w:t>
      </w:r>
      <w:r w:rsidRPr="00A67618">
        <w:rPr>
          <w:lang w:val="ru-RU"/>
        </w:rPr>
        <w:t>(</w:t>
      </w:r>
      <w:r>
        <w:t>OJ</w:t>
      </w:r>
      <w:r w:rsidRPr="00A67618">
        <w:rPr>
          <w:lang w:val="ru-RU"/>
        </w:rPr>
        <w:t xml:space="preserve"> </w:t>
      </w:r>
      <w:r>
        <w:t>L</w:t>
      </w:r>
      <w:r w:rsidRPr="00A67618">
        <w:rPr>
          <w:lang w:val="ru-RU"/>
        </w:rPr>
        <w:t xml:space="preserve"> 249, 31.7.2020, </w:t>
      </w:r>
      <w:r>
        <w:t>p</w:t>
      </w:r>
      <w:r w:rsidRPr="00A67618">
        <w:rPr>
          <w:lang w:val="ru-RU"/>
        </w:rPr>
        <w:t>. 1).</w:t>
      </w:r>
    </w:p>
  </w:footnote>
  <w:footnote w:id="3">
    <w:p w14:paraId="3CD5EE2D" w14:textId="6331E685" w:rsidR="003B6099" w:rsidRPr="00A67618" w:rsidRDefault="003B6099">
      <w:pPr>
        <w:pStyle w:val="ab"/>
        <w:rPr>
          <w:lang w:val="ru-RU"/>
        </w:rPr>
      </w:pPr>
      <w:r>
        <w:rPr>
          <w:rStyle w:val="af3"/>
        </w:rPr>
        <w:footnoteRef/>
      </w:r>
      <w:r w:rsidR="00F65AB1" w:rsidRPr="00A67618">
        <w:rPr>
          <w:lang w:val="ru-RU"/>
        </w:rPr>
        <w:tab/>
      </w:r>
      <w:r w:rsidR="00F65AB1">
        <w:rPr>
          <w:lang w:val="ru-RU"/>
        </w:rPr>
        <w:t>По данным Объединенного исследовательского центра</w:t>
      </w:r>
      <w:r w:rsidRPr="00A67618">
        <w:rPr>
          <w:lang w:val="ru-RU"/>
        </w:rPr>
        <w:t xml:space="preserve">: </w:t>
      </w:r>
      <w:hyperlink r:id="rId1" w:history="1">
        <w:r w:rsidRPr="00FD3744">
          <w:rPr>
            <w:rStyle w:val="af8"/>
          </w:rPr>
          <w:t>Digital</w:t>
        </w:r>
        <w:r w:rsidRPr="00A67618">
          <w:rPr>
            <w:rStyle w:val="af8"/>
            <w:lang w:val="ru-RU"/>
          </w:rPr>
          <w:t xml:space="preserve"> </w:t>
        </w:r>
        <w:r w:rsidRPr="00FD3744">
          <w:rPr>
            <w:rStyle w:val="af8"/>
          </w:rPr>
          <w:t>Tachograph</w:t>
        </w:r>
        <w:r w:rsidRPr="00A67618">
          <w:rPr>
            <w:rStyle w:val="af8"/>
            <w:lang w:val="ru-RU"/>
          </w:rPr>
          <w:t xml:space="preserve"> </w:t>
        </w:r>
        <w:r w:rsidRPr="00FD3744">
          <w:rPr>
            <w:rStyle w:val="af8"/>
          </w:rPr>
          <w:t>Nation</w:t>
        </w:r>
        <w:r w:rsidRPr="00A67618">
          <w:rPr>
            <w:rStyle w:val="af8"/>
            <w:lang w:val="ru-RU"/>
          </w:rPr>
          <w:t xml:space="preserve"> </w:t>
        </w:r>
        <w:r w:rsidRPr="00FD3744">
          <w:rPr>
            <w:rStyle w:val="af8"/>
          </w:rPr>
          <w:t>Codes</w:t>
        </w:r>
        <w:r w:rsidRPr="00A67618">
          <w:rPr>
            <w:rStyle w:val="af8"/>
            <w:lang w:val="ru-RU"/>
          </w:rPr>
          <w:t xml:space="preserve"> (</w:t>
        </w:r>
        <w:r w:rsidRPr="00FD3744">
          <w:rPr>
            <w:rStyle w:val="af8"/>
          </w:rPr>
          <w:t>europa</w:t>
        </w:r>
        <w:r w:rsidRPr="00A67618">
          <w:rPr>
            <w:rStyle w:val="af8"/>
            <w:lang w:val="ru-RU"/>
          </w:rPr>
          <w:t>.</w:t>
        </w:r>
        <w:r w:rsidRPr="00FD3744">
          <w:rPr>
            <w:rStyle w:val="af8"/>
          </w:rPr>
          <w:t>eu</w:t>
        </w:r>
        <w:r w:rsidRPr="00A67618">
          <w:rPr>
            <w:rStyle w:val="af8"/>
            <w:lang w:val="ru-RU"/>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831698"/>
      <w:docPartObj>
        <w:docPartGallery w:val="Watermarks"/>
        <w:docPartUnique/>
      </w:docPartObj>
    </w:sdtPr>
    <w:sdtEndPr/>
    <w:sdtContent>
      <w:p w14:paraId="29007620" w14:textId="1CF9AF3B" w:rsidR="003B6099" w:rsidRDefault="00D411C8">
        <w:pPr>
          <w:pStyle w:val="af1"/>
        </w:pPr>
        <w:r>
          <w:rPr>
            <w:noProof/>
          </w:rPr>
          <w:pict w14:anchorId="500C0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21A4F4D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03ADCB8"/>
    <w:name w:val="ListNumber3Numbering"/>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EAAA30EC"/>
    <w:name w:val="ListNumberNumbering"/>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733C3CC6"/>
    <w:name w:val="ListBullet4Numbering"/>
    <w:lvl w:ilvl="0">
      <w:start w:val="1"/>
      <w:numFmt w:val="bullet"/>
      <w:pStyle w:val="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074AFFDE"/>
    <w:name w:val="ListBullet3Numbering"/>
    <w:lvl w:ilvl="0">
      <w:start w:val="1"/>
      <w:numFmt w:val="bullet"/>
      <w:pStyle w:val="30"/>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66D8CE96"/>
    <w:name w:val="ListNumber2Numbering"/>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3E1AB92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B016C214"/>
    <w:name w:val="ListBullet2Numbering"/>
    <w:lvl w:ilvl="0">
      <w:start w:val="1"/>
      <w:numFmt w:val="bullet"/>
      <w:pStyle w:val="20"/>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9B16043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4FF6263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4AC83EB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C8366AF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F5567FC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4B2A1A2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9FFE3D7A"/>
    <w:name w:val="ListBulletNumbering"/>
    <w:lvl w:ilvl="0">
      <w:start w:val="1"/>
      <w:numFmt w:val="bullet"/>
      <w:pStyle w:val="a0"/>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1F848A9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2D9645F4"/>
    <w:name w:val="ListNumber4Numbering"/>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9D08AB9A"/>
    <w:name w:val="EurolookHeading"/>
    <w:lvl w:ilvl="0">
      <w:start w:val="1"/>
      <w:numFmt w:val="decimal"/>
      <w:pStyle w:val="1"/>
      <w:lvlText w:val="%1."/>
      <w:lvlJc w:val="left"/>
      <w:pPr>
        <w:tabs>
          <w:tab w:val="num" w:pos="482"/>
        </w:tabs>
        <w:ind w:left="482" w:hanging="482"/>
      </w:pPr>
    </w:lvl>
    <w:lvl w:ilvl="1">
      <w:start w:val="1"/>
      <w:numFmt w:val="decimal"/>
      <w:pStyle w:val="21"/>
      <w:lvlText w:val="%1.%2."/>
      <w:lvlJc w:val="left"/>
      <w:pPr>
        <w:tabs>
          <w:tab w:val="num" w:pos="1077"/>
        </w:tabs>
        <w:ind w:left="1077" w:hanging="595"/>
      </w:pPr>
    </w:lvl>
    <w:lvl w:ilvl="2">
      <w:start w:val="1"/>
      <w:numFmt w:val="decimal"/>
      <w:pStyle w:val="31"/>
      <w:lvlText w:val="%1.%2.%3."/>
      <w:lvlJc w:val="left"/>
      <w:pPr>
        <w:tabs>
          <w:tab w:val="num" w:pos="1922"/>
        </w:tabs>
        <w:ind w:left="1922" w:hanging="845"/>
      </w:pPr>
    </w:lvl>
    <w:lvl w:ilvl="3">
      <w:start w:val="1"/>
      <w:numFmt w:val="decimal"/>
      <w:pStyle w:val="41"/>
      <w:lvlText w:val="%1.%2.%3.%4."/>
      <w:lvlJc w:val="left"/>
      <w:pPr>
        <w:tabs>
          <w:tab w:val="num" w:pos="2880"/>
        </w:tabs>
        <w:ind w:left="2880" w:hanging="958"/>
      </w:pPr>
    </w:lvl>
    <w:lvl w:ilvl="4">
      <w:start w:val="1"/>
      <w:numFmt w:val="decimal"/>
      <w:pStyle w:val="5"/>
      <w:lvlText w:val="%1.%2.%3.%4.%5."/>
      <w:lvlJc w:val="left"/>
      <w:pPr>
        <w:tabs>
          <w:tab w:val="num" w:pos="2880"/>
        </w:tabs>
        <w:ind w:left="3838" w:hanging="958"/>
      </w:pPr>
    </w:lvl>
    <w:lvl w:ilvl="5">
      <w:start w:val="1"/>
      <w:numFmt w:val="decimal"/>
      <w:pStyle w:val="6"/>
      <w:lvlText w:val="%1.%2.%3.%4.%5.%6."/>
      <w:lvlJc w:val="left"/>
      <w:pPr>
        <w:tabs>
          <w:tab w:val="num" w:pos="2880"/>
        </w:tabs>
        <w:ind w:left="3838" w:hanging="958"/>
      </w:pPr>
    </w:lvl>
    <w:lvl w:ilvl="6">
      <w:start w:val="1"/>
      <w:numFmt w:val="decimal"/>
      <w:pStyle w:val="7"/>
      <w:lvlText w:val="%1.%2.%3.%4.%5.%6.%7."/>
      <w:lvlJc w:val="left"/>
      <w:pPr>
        <w:tabs>
          <w:tab w:val="num" w:pos="2880"/>
        </w:tabs>
        <w:ind w:left="3838" w:hanging="958"/>
      </w:pPr>
    </w:lvl>
    <w:lvl w:ilvl="7">
      <w:start w:val="1"/>
      <w:numFmt w:val="decimal"/>
      <w:pStyle w:val="8"/>
      <w:lvlText w:val="%1.%2.%3.%4.%5.%6.%7.%8."/>
      <w:lvlJc w:val="left"/>
      <w:pPr>
        <w:tabs>
          <w:tab w:val="num" w:pos="2880"/>
        </w:tabs>
        <w:ind w:left="3838" w:hanging="958"/>
      </w:pPr>
    </w:lvl>
    <w:lvl w:ilvl="8">
      <w:start w:val="1"/>
      <w:numFmt w:val="decimal"/>
      <w:pStyle w:val="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9"/>
  </w:num>
  <w:num w:numId="3">
    <w:abstractNumId w:val="8"/>
  </w:num>
  <w:num w:numId="4">
    <w:abstractNumId w:val="17"/>
  </w:num>
  <w:num w:numId="5">
    <w:abstractNumId w:val="14"/>
  </w:num>
  <w:num w:numId="6">
    <w:abstractNumId w:val="12"/>
  </w:num>
  <w:num w:numId="7">
    <w:abstractNumId w:val="7"/>
  </w:num>
  <w:num w:numId="8">
    <w:abstractNumId w:val="4"/>
  </w:num>
  <w:num w:numId="9">
    <w:abstractNumId w:val="3"/>
  </w:num>
  <w:num w:numId="10">
    <w:abstractNumId w:val="2"/>
  </w:num>
  <w:num w:numId="11">
    <w:abstractNumId w:val="13"/>
  </w:num>
  <w:num w:numId="12">
    <w:abstractNumId w:val="5"/>
  </w:num>
  <w:num w:numId="13">
    <w:abstractNumId w:val="1"/>
  </w:num>
  <w:num w:numId="14">
    <w:abstractNumId w:val="16"/>
  </w:num>
  <w:num w:numId="15">
    <w:abstractNumId w:val="15"/>
  </w:num>
  <w:num w:numId="16">
    <w:abstractNumId w:val="11"/>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3B4342"/>
    <w:rsid w:val="00016C4A"/>
    <w:rsid w:val="00025360"/>
    <w:rsid w:val="00031C08"/>
    <w:rsid w:val="000538AD"/>
    <w:rsid w:val="0005458F"/>
    <w:rsid w:val="00064D9A"/>
    <w:rsid w:val="00077392"/>
    <w:rsid w:val="00077BAD"/>
    <w:rsid w:val="00087DF7"/>
    <w:rsid w:val="000A4D54"/>
    <w:rsid w:val="000A513D"/>
    <w:rsid w:val="000E718E"/>
    <w:rsid w:val="000F29F3"/>
    <w:rsid w:val="00104857"/>
    <w:rsid w:val="001106D8"/>
    <w:rsid w:val="00132220"/>
    <w:rsid w:val="001365ED"/>
    <w:rsid w:val="00136BDA"/>
    <w:rsid w:val="00136C68"/>
    <w:rsid w:val="001545EC"/>
    <w:rsid w:val="00156BE5"/>
    <w:rsid w:val="00171ECB"/>
    <w:rsid w:val="00177F8D"/>
    <w:rsid w:val="001B0271"/>
    <w:rsid w:val="001B2E9F"/>
    <w:rsid w:val="001D2408"/>
    <w:rsid w:val="001D264C"/>
    <w:rsid w:val="001D7D2C"/>
    <w:rsid w:val="0020413E"/>
    <w:rsid w:val="002271B4"/>
    <w:rsid w:val="0023003C"/>
    <w:rsid w:val="0023277D"/>
    <w:rsid w:val="00251088"/>
    <w:rsid w:val="00251EE5"/>
    <w:rsid w:val="00264C77"/>
    <w:rsid w:val="00295B34"/>
    <w:rsid w:val="002971B5"/>
    <w:rsid w:val="002B03F2"/>
    <w:rsid w:val="002B23D8"/>
    <w:rsid w:val="002F4EE1"/>
    <w:rsid w:val="003038C6"/>
    <w:rsid w:val="003040D0"/>
    <w:rsid w:val="00350D56"/>
    <w:rsid w:val="0036363A"/>
    <w:rsid w:val="0036610B"/>
    <w:rsid w:val="00373545"/>
    <w:rsid w:val="0038252C"/>
    <w:rsid w:val="003B4342"/>
    <w:rsid w:val="003B6099"/>
    <w:rsid w:val="003E45D9"/>
    <w:rsid w:val="003F1F19"/>
    <w:rsid w:val="00413D6B"/>
    <w:rsid w:val="00435278"/>
    <w:rsid w:val="0044275A"/>
    <w:rsid w:val="00445566"/>
    <w:rsid w:val="004467C1"/>
    <w:rsid w:val="00480657"/>
    <w:rsid w:val="004A6575"/>
    <w:rsid w:val="004C2B55"/>
    <w:rsid w:val="004D3743"/>
    <w:rsid w:val="004D65AC"/>
    <w:rsid w:val="00530ACC"/>
    <w:rsid w:val="0055140F"/>
    <w:rsid w:val="00553F65"/>
    <w:rsid w:val="00562908"/>
    <w:rsid w:val="005711EA"/>
    <w:rsid w:val="00591704"/>
    <w:rsid w:val="00593914"/>
    <w:rsid w:val="00597350"/>
    <w:rsid w:val="005A40EE"/>
    <w:rsid w:val="005C1B74"/>
    <w:rsid w:val="005F4C3E"/>
    <w:rsid w:val="00621CB7"/>
    <w:rsid w:val="00650D21"/>
    <w:rsid w:val="00662FE5"/>
    <w:rsid w:val="00673631"/>
    <w:rsid w:val="006E4ACE"/>
    <w:rsid w:val="006F7895"/>
    <w:rsid w:val="0071446D"/>
    <w:rsid w:val="00730ADB"/>
    <w:rsid w:val="007830E7"/>
    <w:rsid w:val="007B1C95"/>
    <w:rsid w:val="007B4501"/>
    <w:rsid w:val="007C7480"/>
    <w:rsid w:val="007F4068"/>
    <w:rsid w:val="00802514"/>
    <w:rsid w:val="00837FB1"/>
    <w:rsid w:val="008529D6"/>
    <w:rsid w:val="008559BD"/>
    <w:rsid w:val="00864CB4"/>
    <w:rsid w:val="00875D3D"/>
    <w:rsid w:val="0088226F"/>
    <w:rsid w:val="008828B1"/>
    <w:rsid w:val="008B5A05"/>
    <w:rsid w:val="008C3949"/>
    <w:rsid w:val="008D615A"/>
    <w:rsid w:val="008E34CF"/>
    <w:rsid w:val="00907377"/>
    <w:rsid w:val="0091654F"/>
    <w:rsid w:val="009727C1"/>
    <w:rsid w:val="009A6375"/>
    <w:rsid w:val="009D39D1"/>
    <w:rsid w:val="00A007E4"/>
    <w:rsid w:val="00A67618"/>
    <w:rsid w:val="00A80C5C"/>
    <w:rsid w:val="00A97852"/>
    <w:rsid w:val="00AA3BF7"/>
    <w:rsid w:val="00AA479F"/>
    <w:rsid w:val="00AC36F9"/>
    <w:rsid w:val="00AD318C"/>
    <w:rsid w:val="00AF07D9"/>
    <w:rsid w:val="00AF100C"/>
    <w:rsid w:val="00AF673E"/>
    <w:rsid w:val="00B00919"/>
    <w:rsid w:val="00B0755E"/>
    <w:rsid w:val="00B20C50"/>
    <w:rsid w:val="00B21389"/>
    <w:rsid w:val="00B25AE9"/>
    <w:rsid w:val="00B37135"/>
    <w:rsid w:val="00B55C6D"/>
    <w:rsid w:val="00B66B93"/>
    <w:rsid w:val="00B8133F"/>
    <w:rsid w:val="00B827B1"/>
    <w:rsid w:val="00BA2CA1"/>
    <w:rsid w:val="00BB50E1"/>
    <w:rsid w:val="00C139EA"/>
    <w:rsid w:val="00C1772D"/>
    <w:rsid w:val="00C21F97"/>
    <w:rsid w:val="00C51943"/>
    <w:rsid w:val="00C56FB1"/>
    <w:rsid w:val="00C6290C"/>
    <w:rsid w:val="00C6394E"/>
    <w:rsid w:val="00C729A9"/>
    <w:rsid w:val="00CA69AD"/>
    <w:rsid w:val="00CA6B39"/>
    <w:rsid w:val="00CB52E0"/>
    <w:rsid w:val="00CB7984"/>
    <w:rsid w:val="00CC378A"/>
    <w:rsid w:val="00CD31AC"/>
    <w:rsid w:val="00CD3891"/>
    <w:rsid w:val="00CE364B"/>
    <w:rsid w:val="00D0376A"/>
    <w:rsid w:val="00D06462"/>
    <w:rsid w:val="00D11ECA"/>
    <w:rsid w:val="00D134FB"/>
    <w:rsid w:val="00D22BEF"/>
    <w:rsid w:val="00D411C8"/>
    <w:rsid w:val="00D416D3"/>
    <w:rsid w:val="00D5142F"/>
    <w:rsid w:val="00D96044"/>
    <w:rsid w:val="00DD1FC9"/>
    <w:rsid w:val="00DD37B5"/>
    <w:rsid w:val="00DF19A7"/>
    <w:rsid w:val="00E025E4"/>
    <w:rsid w:val="00E122AC"/>
    <w:rsid w:val="00E13FED"/>
    <w:rsid w:val="00E25F9E"/>
    <w:rsid w:val="00E4160C"/>
    <w:rsid w:val="00E55632"/>
    <w:rsid w:val="00E65A1B"/>
    <w:rsid w:val="00E75456"/>
    <w:rsid w:val="00E77A41"/>
    <w:rsid w:val="00E904DA"/>
    <w:rsid w:val="00E9146C"/>
    <w:rsid w:val="00EA4216"/>
    <w:rsid w:val="00EB095B"/>
    <w:rsid w:val="00EB49D3"/>
    <w:rsid w:val="00F355C5"/>
    <w:rsid w:val="00F50704"/>
    <w:rsid w:val="00F65AB1"/>
    <w:rsid w:val="00F853E7"/>
    <w:rsid w:val="00FC0BCB"/>
    <w:rsid w:val="00FD3744"/>
    <w:rsid w:val="00FD4931"/>
    <w:rsid w:val="5B547C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43215"/>
  <w15:docId w15:val="{84ED8D9C-A1A8-4F9F-B72A-DC0B56F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1">
    <w:name w:val="Normal"/>
    <w:uiPriority w:val="1"/>
    <w:qFormat/>
    <w:rsid w:val="00C139EA"/>
    <w:pPr>
      <w:spacing w:after="240"/>
      <w:jc w:val="both"/>
    </w:pPr>
  </w:style>
  <w:style w:type="paragraph" w:styleId="1">
    <w:name w:val="heading 1"/>
    <w:basedOn w:val="a1"/>
    <w:next w:val="Text1"/>
    <w:uiPriority w:val="1"/>
    <w:qFormat/>
    <w:pPr>
      <w:keepNext/>
      <w:numPr>
        <w:numId w:val="4"/>
      </w:numPr>
      <w:spacing w:before="240"/>
      <w:outlineLvl w:val="0"/>
    </w:pPr>
    <w:rPr>
      <w:b/>
      <w:smallCaps/>
    </w:rPr>
  </w:style>
  <w:style w:type="paragraph" w:styleId="21">
    <w:name w:val="heading 2"/>
    <w:basedOn w:val="a1"/>
    <w:next w:val="Text2"/>
    <w:uiPriority w:val="1"/>
    <w:qFormat/>
    <w:pPr>
      <w:keepNext/>
      <w:numPr>
        <w:ilvl w:val="1"/>
        <w:numId w:val="4"/>
      </w:numPr>
      <w:outlineLvl w:val="1"/>
    </w:pPr>
    <w:rPr>
      <w:b/>
    </w:rPr>
  </w:style>
  <w:style w:type="paragraph" w:styleId="31">
    <w:name w:val="heading 3"/>
    <w:basedOn w:val="a1"/>
    <w:next w:val="Text3"/>
    <w:uiPriority w:val="1"/>
    <w:qFormat/>
    <w:pPr>
      <w:keepNext/>
      <w:numPr>
        <w:ilvl w:val="2"/>
        <w:numId w:val="4"/>
      </w:numPr>
      <w:outlineLvl w:val="2"/>
    </w:pPr>
    <w:rPr>
      <w:i/>
    </w:rPr>
  </w:style>
  <w:style w:type="paragraph" w:styleId="41">
    <w:name w:val="heading 4"/>
    <w:basedOn w:val="a1"/>
    <w:next w:val="Text4"/>
    <w:uiPriority w:val="1"/>
    <w:qFormat/>
    <w:pPr>
      <w:keepNext/>
      <w:numPr>
        <w:ilvl w:val="3"/>
        <w:numId w:val="4"/>
      </w:numPr>
      <w:outlineLvl w:val="3"/>
    </w:pPr>
  </w:style>
  <w:style w:type="paragraph" w:styleId="5">
    <w:name w:val="heading 5"/>
    <w:basedOn w:val="a1"/>
    <w:next w:val="a1"/>
    <w:semiHidden/>
    <w:pPr>
      <w:keepNext/>
      <w:numPr>
        <w:ilvl w:val="4"/>
        <w:numId w:val="4"/>
      </w:numPr>
      <w:outlineLvl w:val="4"/>
    </w:pPr>
  </w:style>
  <w:style w:type="paragraph" w:styleId="6">
    <w:name w:val="heading 6"/>
    <w:basedOn w:val="a1"/>
    <w:next w:val="a1"/>
    <w:semiHidden/>
    <w:pPr>
      <w:keepNext/>
      <w:numPr>
        <w:ilvl w:val="5"/>
        <w:numId w:val="4"/>
      </w:numPr>
      <w:outlineLvl w:val="5"/>
    </w:pPr>
  </w:style>
  <w:style w:type="paragraph" w:styleId="7">
    <w:name w:val="heading 7"/>
    <w:basedOn w:val="a1"/>
    <w:next w:val="a1"/>
    <w:semiHidden/>
    <w:pPr>
      <w:keepNext/>
      <w:numPr>
        <w:ilvl w:val="6"/>
        <w:numId w:val="4"/>
      </w:numPr>
      <w:outlineLvl w:val="6"/>
    </w:pPr>
  </w:style>
  <w:style w:type="paragraph" w:styleId="8">
    <w:name w:val="heading 8"/>
    <w:basedOn w:val="a1"/>
    <w:next w:val="a1"/>
    <w:semiHidden/>
    <w:pPr>
      <w:keepNext/>
      <w:numPr>
        <w:ilvl w:val="7"/>
        <w:numId w:val="4"/>
      </w:numPr>
      <w:outlineLvl w:val="7"/>
    </w:pPr>
  </w:style>
  <w:style w:type="paragraph" w:styleId="9">
    <w:name w:val="heading 9"/>
    <w:basedOn w:val="a1"/>
    <w:next w:val="a1"/>
    <w:semiHidden/>
    <w:pPr>
      <w:keepNext/>
      <w:numPr>
        <w:ilvl w:val="8"/>
        <w:numId w:val="4"/>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rossReference">
    <w:name w:val="Cross Reference"/>
    <w:basedOn w:val="a2"/>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a5"/>
    <w:semiHidden/>
    <w:rPr>
      <w:color w:val="3366CC"/>
    </w:rPr>
  </w:style>
  <w:style w:type="character" w:styleId="a5">
    <w:name w:val="Placeholder Text"/>
    <w:basedOn w:val="a2"/>
    <w:semiHidden/>
    <w:rPr>
      <w:color w:val="288061"/>
    </w:rPr>
  </w:style>
  <w:style w:type="paragraph" w:customStyle="1" w:styleId="Copies">
    <w:name w:val="Copies"/>
    <w:basedOn w:val="a1"/>
    <w:uiPriority w:val="2"/>
    <w:pPr>
      <w:tabs>
        <w:tab w:val="left" w:pos="5669"/>
      </w:tabs>
      <w:spacing w:before="480" w:after="0"/>
      <w:ind w:left="1984" w:hanging="1984"/>
      <w:contextualSpacing/>
      <w:jc w:val="left"/>
    </w:pPr>
  </w:style>
  <w:style w:type="paragraph" w:customStyle="1" w:styleId="Participants">
    <w:name w:val="Participants"/>
    <w:basedOn w:val="a1"/>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a1"/>
    <w:uiPriority w:val="2"/>
    <w:pPr>
      <w:keepNext/>
      <w:keepLines/>
      <w:tabs>
        <w:tab w:val="left" w:pos="5669"/>
      </w:tabs>
      <w:spacing w:before="480" w:after="0"/>
      <w:ind w:left="1984" w:hanging="1984"/>
      <w:contextualSpacing/>
      <w:jc w:val="left"/>
    </w:pPr>
  </w:style>
  <w:style w:type="paragraph" w:customStyle="1" w:styleId="DoubSign">
    <w:name w:val="DoubSign"/>
    <w:basedOn w:val="a1"/>
    <w:next w:val="Contact"/>
    <w:uiPriority w:val="2"/>
    <w:pPr>
      <w:tabs>
        <w:tab w:val="left" w:pos="5102"/>
      </w:tabs>
      <w:spacing w:before="1200" w:after="0"/>
      <w:jc w:val="left"/>
    </w:pPr>
  </w:style>
  <w:style w:type="paragraph" w:customStyle="1" w:styleId="SignatureL">
    <w:name w:val="SignatureL"/>
    <w:basedOn w:val="a1"/>
    <w:next w:val="Contact"/>
    <w:uiPriority w:val="2"/>
    <w:pPr>
      <w:tabs>
        <w:tab w:val="left" w:pos="5102"/>
      </w:tabs>
      <w:spacing w:before="1200" w:after="0"/>
      <w:jc w:val="left"/>
    </w:pPr>
  </w:style>
  <w:style w:type="paragraph" w:styleId="a6">
    <w:name w:val="Signature"/>
    <w:basedOn w:val="a1"/>
    <w:next w:val="Contact"/>
    <w:uiPriority w:val="2"/>
    <w:pPr>
      <w:tabs>
        <w:tab w:val="left" w:pos="5102"/>
      </w:tabs>
      <w:spacing w:before="1200" w:after="0"/>
      <w:ind w:left="5102"/>
      <w:jc w:val="center"/>
    </w:pPr>
  </w:style>
  <w:style w:type="paragraph" w:customStyle="1" w:styleId="ClosingL">
    <w:name w:val="ClosingL"/>
    <w:basedOn w:val="a1"/>
    <w:next w:val="a6"/>
    <w:uiPriority w:val="2"/>
    <w:pPr>
      <w:spacing w:before="240"/>
      <w:jc w:val="left"/>
    </w:pPr>
  </w:style>
  <w:style w:type="paragraph" w:styleId="a7">
    <w:name w:val="Closing"/>
    <w:basedOn w:val="a1"/>
    <w:next w:val="a6"/>
    <w:uiPriority w:val="2"/>
    <w:pPr>
      <w:tabs>
        <w:tab w:val="left" w:pos="5102"/>
      </w:tabs>
      <w:spacing w:before="240"/>
      <w:ind w:left="5102"/>
      <w:jc w:val="left"/>
    </w:pPr>
  </w:style>
  <w:style w:type="paragraph" w:customStyle="1" w:styleId="YReferences">
    <w:name w:val="YReferences"/>
    <w:basedOn w:val="a1"/>
    <w:uiPriority w:val="2"/>
    <w:pPr>
      <w:spacing w:after="480"/>
      <w:ind w:left="1531" w:hanging="1531"/>
      <w:contextualSpacing/>
    </w:pPr>
  </w:style>
  <w:style w:type="paragraph" w:customStyle="1" w:styleId="Subject">
    <w:name w:val="Subject"/>
    <w:basedOn w:val="a1"/>
    <w:uiPriority w:val="2"/>
    <w:pPr>
      <w:spacing w:after="480"/>
      <w:ind w:left="1531" w:hanging="1531"/>
      <w:contextualSpacing/>
      <w:jc w:val="left"/>
    </w:pPr>
    <w:rPr>
      <w:b/>
    </w:rPr>
  </w:style>
  <w:style w:type="paragraph" w:customStyle="1" w:styleId="NoteColumn">
    <w:name w:val="NoteColumn"/>
    <w:basedOn w:val="a1"/>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a1"/>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a1"/>
    <w:uiPriority w:val="2"/>
    <w:pPr>
      <w:spacing w:after="720"/>
      <w:contextualSpacing/>
      <w:jc w:val="center"/>
    </w:pPr>
    <w:rPr>
      <w:b/>
      <w:smallCaps/>
    </w:rPr>
  </w:style>
  <w:style w:type="paragraph" w:customStyle="1" w:styleId="NoteTitle">
    <w:name w:val="NoteTitle"/>
    <w:basedOn w:val="a1"/>
    <w:uiPriority w:val="2"/>
    <w:pPr>
      <w:spacing w:before="720" w:after="360"/>
      <w:contextualSpacing/>
      <w:jc w:val="center"/>
    </w:pPr>
    <w:rPr>
      <w:b/>
      <w:smallCaps/>
    </w:rPr>
  </w:style>
  <w:style w:type="paragraph" w:customStyle="1" w:styleId="NoteHead">
    <w:name w:val="NoteHead"/>
    <w:basedOn w:val="a1"/>
    <w:uiPriority w:val="2"/>
    <w:pPr>
      <w:spacing w:before="720" w:after="720"/>
      <w:contextualSpacing/>
      <w:jc w:val="center"/>
    </w:pPr>
    <w:rPr>
      <w:b/>
      <w:smallCaps/>
    </w:rPr>
  </w:style>
  <w:style w:type="paragraph" w:customStyle="1" w:styleId="ContNumLevel3">
    <w:name w:val="ContNum (Level 3)"/>
    <w:basedOn w:val="a1"/>
    <w:uiPriority w:val="1"/>
    <w:pPr>
      <w:numPr>
        <w:ilvl w:val="2"/>
        <w:numId w:val="2"/>
      </w:numPr>
    </w:pPr>
  </w:style>
  <w:style w:type="paragraph" w:customStyle="1" w:styleId="ContNumLevel2">
    <w:name w:val="ContNum (Level 2)"/>
    <w:basedOn w:val="a1"/>
    <w:uiPriority w:val="1"/>
    <w:pPr>
      <w:numPr>
        <w:ilvl w:val="1"/>
        <w:numId w:val="2"/>
      </w:numPr>
    </w:pPr>
  </w:style>
  <w:style w:type="paragraph" w:customStyle="1" w:styleId="ContNum">
    <w:name w:val="ContNum"/>
    <w:basedOn w:val="a1"/>
    <w:uiPriority w:val="1"/>
    <w:qFormat/>
    <w:pPr>
      <w:numPr>
        <w:numId w:val="2"/>
      </w:numPr>
    </w:pPr>
  </w:style>
  <w:style w:type="paragraph" w:customStyle="1" w:styleId="LegalNumPar3">
    <w:name w:val="LegalNumPar3"/>
    <w:basedOn w:val="a1"/>
    <w:uiPriority w:val="1"/>
    <w:pPr>
      <w:numPr>
        <w:ilvl w:val="2"/>
        <w:numId w:val="3"/>
      </w:numPr>
      <w:spacing w:line="360" w:lineRule="auto"/>
    </w:pPr>
  </w:style>
  <w:style w:type="paragraph" w:customStyle="1" w:styleId="LegalNumPar2">
    <w:name w:val="LegalNumPar2"/>
    <w:basedOn w:val="a1"/>
    <w:uiPriority w:val="1"/>
    <w:pPr>
      <w:numPr>
        <w:ilvl w:val="1"/>
        <w:numId w:val="3"/>
      </w:numPr>
      <w:spacing w:line="360" w:lineRule="auto"/>
    </w:pPr>
  </w:style>
  <w:style w:type="paragraph" w:customStyle="1" w:styleId="LegalNumPar">
    <w:name w:val="LegalNumPar"/>
    <w:basedOn w:val="a1"/>
    <w:uiPriority w:val="1"/>
    <w:qFormat/>
    <w:pPr>
      <w:numPr>
        <w:numId w:val="3"/>
      </w:numPr>
      <w:spacing w:line="360" w:lineRule="auto"/>
    </w:pPr>
  </w:style>
  <w:style w:type="paragraph" w:customStyle="1" w:styleId="Marking">
    <w:name w:val="Marking"/>
    <w:basedOn w:val="a1"/>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40">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a1"/>
    <w:uiPriority w:val="1"/>
    <w:semiHidden/>
    <w:unhideWhenUsed/>
    <w:pPr>
      <w:numPr>
        <w:ilvl w:val="3"/>
        <w:numId w:val="10"/>
      </w:numPr>
    </w:pPr>
  </w:style>
  <w:style w:type="paragraph" w:customStyle="1" w:styleId="ListNumberLevel3">
    <w:name w:val="List Number (Level 3)"/>
    <w:basedOn w:val="a1"/>
    <w:uiPriority w:val="1"/>
    <w:semiHidden/>
    <w:unhideWhenUsed/>
    <w:pPr>
      <w:numPr>
        <w:ilvl w:val="2"/>
        <w:numId w:val="10"/>
      </w:numPr>
    </w:pPr>
  </w:style>
  <w:style w:type="paragraph" w:customStyle="1" w:styleId="ListNumberLevel2">
    <w:name w:val="List Number (Level 2)"/>
    <w:basedOn w:val="a1"/>
    <w:uiPriority w:val="1"/>
    <w:pPr>
      <w:numPr>
        <w:ilvl w:val="1"/>
        <w:numId w:val="10"/>
      </w:numPr>
    </w:pPr>
  </w:style>
  <w:style w:type="paragraph" w:styleId="a">
    <w:name w:val="List Number"/>
    <w:basedOn w:val="a1"/>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a1"/>
    <w:uiPriority w:val="1"/>
    <w:semiHidden/>
    <w:unhideWhenUsed/>
    <w:pPr>
      <w:numPr>
        <w:ilvl w:val="3"/>
        <w:numId w:val="15"/>
      </w:numPr>
    </w:pPr>
  </w:style>
  <w:style w:type="paragraph" w:customStyle="1" w:styleId="ListDashLevel3">
    <w:name w:val="List Dash (Level 3)"/>
    <w:basedOn w:val="a1"/>
    <w:uiPriority w:val="1"/>
    <w:semiHidden/>
    <w:unhideWhenUsed/>
    <w:pPr>
      <w:numPr>
        <w:ilvl w:val="2"/>
        <w:numId w:val="15"/>
      </w:numPr>
    </w:pPr>
  </w:style>
  <w:style w:type="paragraph" w:customStyle="1" w:styleId="ListDashLevel2">
    <w:name w:val="List Dash (Level 2)"/>
    <w:basedOn w:val="a1"/>
    <w:uiPriority w:val="1"/>
    <w:pPr>
      <w:numPr>
        <w:ilvl w:val="1"/>
        <w:numId w:val="15"/>
      </w:numPr>
    </w:pPr>
  </w:style>
  <w:style w:type="paragraph" w:customStyle="1" w:styleId="ListDash">
    <w:name w:val="List Dash"/>
    <w:basedOn w:val="a1"/>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30">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20">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a0">
    <w:name w:val="List Bullet"/>
    <w:basedOn w:val="a1"/>
    <w:uiPriority w:val="1"/>
    <w:pPr>
      <w:numPr>
        <w:numId w:val="5"/>
      </w:numPr>
    </w:pPr>
  </w:style>
  <w:style w:type="paragraph" w:styleId="90">
    <w:name w:val="toc 9"/>
    <w:basedOn w:val="a1"/>
    <w:next w:val="a1"/>
    <w:semiHidden/>
    <w:pPr>
      <w:tabs>
        <w:tab w:val="right" w:leader="dot" w:pos="8640"/>
      </w:tabs>
    </w:pPr>
  </w:style>
  <w:style w:type="paragraph" w:styleId="80">
    <w:name w:val="toc 8"/>
    <w:basedOn w:val="a1"/>
    <w:next w:val="a1"/>
    <w:semiHidden/>
    <w:pPr>
      <w:tabs>
        <w:tab w:val="right" w:leader="dot" w:pos="8640"/>
      </w:tabs>
    </w:pPr>
  </w:style>
  <w:style w:type="paragraph" w:styleId="70">
    <w:name w:val="toc 7"/>
    <w:basedOn w:val="a1"/>
    <w:next w:val="a1"/>
    <w:semiHidden/>
    <w:pPr>
      <w:tabs>
        <w:tab w:val="right" w:leader="dot" w:pos="8640"/>
      </w:tabs>
    </w:pPr>
  </w:style>
  <w:style w:type="paragraph" w:styleId="60">
    <w:name w:val="toc 6"/>
    <w:basedOn w:val="a1"/>
    <w:next w:val="a1"/>
    <w:semiHidden/>
    <w:pPr>
      <w:tabs>
        <w:tab w:val="right" w:leader="dot" w:pos="8640"/>
        <w:tab w:val="left" w:pos="2880"/>
      </w:tabs>
      <w:spacing w:before="120" w:after="120"/>
      <w:ind w:left="1916" w:right="720" w:hanging="1916"/>
    </w:pPr>
    <w:rPr>
      <w:caps/>
    </w:rPr>
  </w:style>
  <w:style w:type="paragraph" w:styleId="50">
    <w:name w:val="toc 5"/>
    <w:basedOn w:val="a1"/>
    <w:next w:val="a1"/>
    <w:semiHidden/>
    <w:pPr>
      <w:tabs>
        <w:tab w:val="right" w:leader="dot" w:pos="8640"/>
      </w:tabs>
      <w:spacing w:before="240" w:after="120"/>
      <w:ind w:right="720"/>
    </w:pPr>
    <w:rPr>
      <w:caps/>
    </w:rPr>
  </w:style>
  <w:style w:type="paragraph" w:styleId="42">
    <w:name w:val="toc 4"/>
    <w:basedOn w:val="a1"/>
    <w:next w:val="a1"/>
    <w:semiHidden/>
    <w:pPr>
      <w:tabs>
        <w:tab w:val="right" w:leader="dot" w:pos="8640"/>
      </w:tabs>
      <w:spacing w:before="60" w:after="60"/>
      <w:ind w:left="2880" w:right="720" w:hanging="964"/>
    </w:pPr>
    <w:rPr>
      <w:noProof/>
    </w:rPr>
  </w:style>
  <w:style w:type="paragraph" w:styleId="32">
    <w:name w:val="toc 3"/>
    <w:basedOn w:val="a1"/>
    <w:next w:val="a1"/>
    <w:semiHidden/>
    <w:pPr>
      <w:tabs>
        <w:tab w:val="right" w:leader="dot" w:pos="8640"/>
      </w:tabs>
      <w:spacing w:before="60" w:after="60"/>
      <w:ind w:left="1916" w:right="720" w:hanging="839"/>
    </w:pPr>
  </w:style>
  <w:style w:type="paragraph" w:styleId="22">
    <w:name w:val="toc 2"/>
    <w:basedOn w:val="a1"/>
    <w:next w:val="a1"/>
    <w:semiHidden/>
    <w:pPr>
      <w:tabs>
        <w:tab w:val="right" w:leader="dot" w:pos="8640"/>
      </w:tabs>
      <w:spacing w:before="60" w:after="60"/>
      <w:ind w:left="1077" w:right="720" w:hanging="595"/>
    </w:pPr>
    <w:rPr>
      <w:noProof/>
    </w:rPr>
  </w:style>
  <w:style w:type="paragraph" w:styleId="10">
    <w:name w:val="toc 1"/>
    <w:basedOn w:val="a1"/>
    <w:next w:val="a1"/>
    <w:semiHidden/>
    <w:pPr>
      <w:tabs>
        <w:tab w:val="right" w:leader="dot" w:pos="8640"/>
      </w:tabs>
      <w:spacing w:before="120" w:after="120"/>
      <w:ind w:left="482" w:right="720" w:hanging="482"/>
    </w:pPr>
    <w:rPr>
      <w:caps/>
    </w:rPr>
  </w:style>
  <w:style w:type="paragraph" w:styleId="a8">
    <w:name w:val="TOC Heading"/>
    <w:basedOn w:val="a1"/>
    <w:next w:val="a1"/>
    <w:semiHidden/>
    <w:pPr>
      <w:spacing w:before="240"/>
      <w:jc w:val="center"/>
    </w:pPr>
    <w:rPr>
      <w:rFonts w:ascii="Times New Roman Bold" w:hAnsi="Times New Roman Bold"/>
      <w:b/>
      <w:caps/>
    </w:rPr>
  </w:style>
  <w:style w:type="paragraph" w:customStyle="1" w:styleId="AnnexTitle">
    <w:name w:val="AnnexTitle"/>
    <w:basedOn w:val="a1"/>
    <w:next w:val="a1"/>
    <w:uiPriority w:val="1"/>
    <w:qFormat/>
    <w:pPr>
      <w:pageBreakBefore/>
      <w:numPr>
        <w:numId w:val="1"/>
      </w:numPr>
      <w:spacing w:after="480"/>
      <w:outlineLvl w:val="0"/>
    </w:pPr>
    <w:rPr>
      <w:b/>
      <w:sz w:val="32"/>
    </w:rPr>
  </w:style>
  <w:style w:type="paragraph" w:styleId="a9">
    <w:name w:val="Title"/>
    <w:basedOn w:val="a1"/>
    <w:next w:val="a1"/>
    <w:uiPriority w:val="1"/>
    <w:qFormat/>
    <w:pPr>
      <w:spacing w:after="480"/>
      <w:jc w:val="center"/>
    </w:pPr>
    <w:rPr>
      <w:b/>
      <w:kern w:val="28"/>
      <w:sz w:val="48"/>
    </w:rPr>
  </w:style>
  <w:style w:type="paragraph" w:customStyle="1" w:styleId="NumPar4">
    <w:name w:val="NumPar 4"/>
    <w:basedOn w:val="41"/>
    <w:uiPriority w:val="1"/>
    <w:qFormat/>
    <w:pPr>
      <w:keepNext w:val="0"/>
      <w:outlineLvl w:val="9"/>
    </w:pPr>
  </w:style>
  <w:style w:type="paragraph" w:customStyle="1" w:styleId="NumPar3">
    <w:name w:val="NumPar 3"/>
    <w:basedOn w:val="31"/>
    <w:uiPriority w:val="1"/>
    <w:qFormat/>
    <w:pPr>
      <w:keepNext w:val="0"/>
      <w:outlineLvl w:val="9"/>
    </w:pPr>
    <w:rPr>
      <w:i w:val="0"/>
    </w:rPr>
  </w:style>
  <w:style w:type="paragraph" w:customStyle="1" w:styleId="NumPar2">
    <w:name w:val="NumPar 2"/>
    <w:basedOn w:val="21"/>
    <w:uiPriority w:val="1"/>
    <w:qFormat/>
    <w:pPr>
      <w:keepNext w:val="0"/>
      <w:outlineLvl w:val="9"/>
    </w:pPr>
    <w:rPr>
      <w:b w:val="0"/>
    </w:rPr>
  </w:style>
  <w:style w:type="paragraph" w:customStyle="1" w:styleId="NumPar1">
    <w:name w:val="NumPar 1"/>
    <w:basedOn w:val="1"/>
    <w:uiPriority w:val="1"/>
    <w:qFormat/>
    <w:pPr>
      <w:keepNext w:val="0"/>
      <w:spacing w:before="0"/>
      <w:outlineLvl w:val="9"/>
    </w:pPr>
    <w:rPr>
      <w:b w:val="0"/>
      <w:smallCaps w:val="0"/>
    </w:rPr>
  </w:style>
  <w:style w:type="paragraph" w:styleId="aa">
    <w:name w:val="macro"/>
    <w:basedOn w:val="a1"/>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ab">
    <w:name w:val="footnote text"/>
    <w:basedOn w:val="a1"/>
    <w:link w:val="ac"/>
    <w:semiHidden/>
    <w:unhideWhenUsed/>
    <w:pPr>
      <w:spacing w:after="120"/>
      <w:ind w:left="357" w:hanging="357"/>
    </w:pPr>
    <w:rPr>
      <w:sz w:val="20"/>
    </w:rPr>
  </w:style>
  <w:style w:type="paragraph" w:customStyle="1" w:styleId="FooterLine">
    <w:name w:val="Footer Line"/>
    <w:basedOn w:val="ad"/>
    <w:next w:val="ad"/>
    <w:uiPriority w:val="2"/>
    <w:pPr>
      <w:tabs>
        <w:tab w:val="right" w:pos="8646"/>
      </w:tabs>
      <w:spacing w:before="120"/>
      <w:ind w:right="0"/>
    </w:pPr>
  </w:style>
  <w:style w:type="paragraph" w:styleId="ad">
    <w:name w:val="footer"/>
    <w:basedOn w:val="a1"/>
    <w:uiPriority w:val="2"/>
    <w:pPr>
      <w:spacing w:after="0"/>
      <w:ind w:right="-567"/>
      <w:jc w:val="left"/>
    </w:pPr>
    <w:rPr>
      <w:sz w:val="16"/>
    </w:rPr>
  </w:style>
  <w:style w:type="paragraph" w:styleId="ae">
    <w:name w:val="endnote text"/>
    <w:basedOn w:val="a1"/>
    <w:semiHidden/>
    <w:unhideWhenUsed/>
    <w:rPr>
      <w:sz w:val="20"/>
    </w:rPr>
  </w:style>
  <w:style w:type="paragraph" w:customStyle="1" w:styleId="TrsSecretUE">
    <w:name w:val="Très Secret UE"/>
    <w:basedOn w:val="a1"/>
    <w:semiHidden/>
    <w:pPr>
      <w:spacing w:after="0"/>
      <w:jc w:val="center"/>
    </w:pPr>
    <w:rPr>
      <w:b/>
      <w:caps/>
      <w:color w:val="FF0000"/>
      <w:sz w:val="32"/>
      <w:bdr w:val="single" w:sz="18" w:space="0" w:color="FF0000"/>
    </w:rPr>
  </w:style>
  <w:style w:type="paragraph" w:customStyle="1" w:styleId="SecretUE">
    <w:name w:val="Secret UE"/>
    <w:basedOn w:val="a1"/>
    <w:semiHidden/>
    <w:pPr>
      <w:spacing w:after="0"/>
      <w:jc w:val="center"/>
    </w:pPr>
    <w:rPr>
      <w:b/>
      <w:caps/>
      <w:color w:val="FF0000"/>
      <w:sz w:val="32"/>
      <w:bdr w:val="single" w:sz="18" w:space="0" w:color="FF0000"/>
    </w:rPr>
  </w:style>
  <w:style w:type="paragraph" w:customStyle="1" w:styleId="ConfidentialUE">
    <w:name w:val="Confidential UE"/>
    <w:basedOn w:val="a1"/>
    <w:semiHidden/>
    <w:pPr>
      <w:spacing w:after="0"/>
      <w:jc w:val="center"/>
    </w:pPr>
    <w:rPr>
      <w:b/>
      <w:caps/>
      <w:sz w:val="32"/>
      <w:bdr w:val="single" w:sz="18" w:space="0" w:color="auto"/>
    </w:rPr>
  </w:style>
  <w:style w:type="paragraph" w:customStyle="1" w:styleId="RUE">
    <w:name w:val="RUE"/>
    <w:basedOn w:val="a1"/>
    <w:semiHidden/>
    <w:pPr>
      <w:spacing w:after="0"/>
      <w:jc w:val="center"/>
    </w:pPr>
    <w:rPr>
      <w:b/>
      <w:caps/>
      <w:sz w:val="32"/>
      <w:bdr w:val="single" w:sz="18" w:space="0" w:color="auto"/>
    </w:rPr>
  </w:style>
  <w:style w:type="paragraph" w:customStyle="1" w:styleId="Releasable">
    <w:name w:val="Releasable"/>
    <w:basedOn w:val="a1"/>
    <w:semiHidden/>
    <w:pPr>
      <w:spacing w:after="0"/>
      <w:jc w:val="center"/>
    </w:pPr>
    <w:rPr>
      <w:b/>
      <w:caps/>
      <w:sz w:val="32"/>
    </w:rPr>
  </w:style>
  <w:style w:type="paragraph" w:customStyle="1" w:styleId="Designator">
    <w:name w:val="Designator"/>
    <w:basedOn w:val="a1"/>
    <w:semiHidden/>
    <w:pPr>
      <w:spacing w:after="0"/>
      <w:jc w:val="center"/>
    </w:pPr>
    <w:rPr>
      <w:b/>
      <w:caps/>
      <w:sz w:val="32"/>
    </w:rPr>
  </w:style>
  <w:style w:type="paragraph" w:customStyle="1" w:styleId="References">
    <w:name w:val="References"/>
    <w:basedOn w:val="a1"/>
    <w:uiPriority w:val="1"/>
    <w:pPr>
      <w:ind w:left="5102" w:right="-567"/>
      <w:contextualSpacing/>
      <w:jc w:val="left"/>
    </w:pPr>
    <w:rPr>
      <w:sz w:val="20"/>
    </w:rPr>
  </w:style>
  <w:style w:type="paragraph" w:styleId="af">
    <w:name w:val="Date"/>
    <w:basedOn w:val="a1"/>
    <w:next w:val="References"/>
    <w:uiPriority w:val="1"/>
    <w:pPr>
      <w:spacing w:after="0"/>
      <w:ind w:left="5102" w:right="-567"/>
      <w:jc w:val="left"/>
    </w:pPr>
  </w:style>
  <w:style w:type="paragraph" w:customStyle="1" w:styleId="Contact">
    <w:name w:val="Contact"/>
    <w:basedOn w:val="a1"/>
    <w:uiPriority w:val="1"/>
    <w:pPr>
      <w:spacing w:before="480" w:after="0"/>
      <w:ind w:left="567" w:hanging="567"/>
      <w:contextualSpacing/>
      <w:jc w:val="left"/>
    </w:pPr>
  </w:style>
  <w:style w:type="paragraph" w:styleId="af0">
    <w:name w:val="caption"/>
    <w:basedOn w:val="a1"/>
    <w:next w:val="a1"/>
    <w:semiHidden/>
    <w:pPr>
      <w:spacing w:before="160"/>
    </w:pPr>
    <w:rPr>
      <w:i/>
      <w:sz w:val="22"/>
    </w:rPr>
  </w:style>
  <w:style w:type="paragraph" w:customStyle="1" w:styleId="ZDGName">
    <w:name w:val="Z_DGName"/>
    <w:basedOn w:val="a1"/>
    <w:uiPriority w:val="2"/>
    <w:pPr>
      <w:widowControl w:val="0"/>
      <w:spacing w:after="0"/>
      <w:ind w:right="85"/>
      <w:jc w:val="left"/>
    </w:pPr>
    <w:rPr>
      <w:sz w:val="16"/>
    </w:rPr>
  </w:style>
  <w:style w:type="paragraph" w:customStyle="1" w:styleId="ZCom">
    <w:name w:val="Z_Com"/>
    <w:basedOn w:val="a1"/>
    <w:next w:val="a1"/>
    <w:uiPriority w:val="2"/>
    <w:pPr>
      <w:widowControl w:val="0"/>
      <w:spacing w:before="90" w:after="0"/>
      <w:ind w:right="85"/>
    </w:pPr>
  </w:style>
  <w:style w:type="paragraph" w:customStyle="1" w:styleId="ZFlag">
    <w:name w:val="Z_Flag"/>
    <w:basedOn w:val="a1"/>
    <w:next w:val="a1"/>
    <w:uiPriority w:val="2"/>
    <w:pPr>
      <w:widowControl w:val="0"/>
      <w:spacing w:after="0"/>
      <w:ind w:right="85"/>
    </w:pPr>
  </w:style>
  <w:style w:type="paragraph" w:customStyle="1" w:styleId="Text1">
    <w:name w:val="Text 1"/>
    <w:basedOn w:val="a1"/>
    <w:uiPriority w:val="1"/>
    <w:qFormat/>
    <w:pPr>
      <w:ind w:left="482"/>
    </w:pPr>
  </w:style>
  <w:style w:type="paragraph" w:customStyle="1" w:styleId="Text2">
    <w:name w:val="Text 2"/>
    <w:basedOn w:val="a1"/>
    <w:uiPriority w:val="1"/>
    <w:qFormat/>
    <w:pPr>
      <w:ind w:left="1077"/>
    </w:pPr>
  </w:style>
  <w:style w:type="paragraph" w:customStyle="1" w:styleId="Text3">
    <w:name w:val="Text 3"/>
    <w:basedOn w:val="a1"/>
    <w:uiPriority w:val="1"/>
    <w:qFormat/>
    <w:pPr>
      <w:ind w:left="1916"/>
    </w:pPr>
  </w:style>
  <w:style w:type="paragraph" w:customStyle="1" w:styleId="Text4">
    <w:name w:val="Text 4"/>
    <w:basedOn w:val="a1"/>
    <w:uiPriority w:val="1"/>
    <w:qFormat/>
    <w:pPr>
      <w:ind w:left="2880"/>
    </w:pPr>
  </w:style>
  <w:style w:type="paragraph" w:styleId="af1">
    <w:name w:val="header"/>
    <w:basedOn w:val="a1"/>
    <w:link w:val="af2"/>
    <w:uiPriority w:val="2"/>
    <w:pPr>
      <w:tabs>
        <w:tab w:val="center" w:pos="4150"/>
        <w:tab w:val="right" w:pos="8306"/>
      </w:tabs>
      <w:spacing w:after="0"/>
    </w:pPr>
  </w:style>
  <w:style w:type="character" w:customStyle="1" w:styleId="af2">
    <w:name w:val="Верхний колонтитул Знак"/>
    <w:basedOn w:val="a2"/>
    <w:link w:val="af1"/>
    <w:uiPriority w:val="2"/>
    <w:rPr>
      <w:sz w:val="24"/>
    </w:rPr>
  </w:style>
  <w:style w:type="table" w:customStyle="1" w:styleId="TableLetterhead">
    <w:name w:val="Table Letterhead"/>
    <w:basedOn w:val="a3"/>
    <w:semiHidden/>
    <w:tblPr>
      <w:tblCellMar>
        <w:left w:w="0" w:type="dxa"/>
        <w:bottom w:w="340" w:type="dxa"/>
        <w:right w:w="0" w:type="dxa"/>
      </w:tblCellMar>
    </w:tblPr>
  </w:style>
  <w:style w:type="character" w:styleId="af3">
    <w:name w:val="footnote reference"/>
    <w:basedOn w:val="a2"/>
    <w:semiHidden/>
    <w:locked/>
    <w:rsid w:val="00EB49D3"/>
    <w:rPr>
      <w:vertAlign w:val="superscript"/>
    </w:rPr>
  </w:style>
  <w:style w:type="paragraph" w:styleId="af4">
    <w:name w:val="Balloon Text"/>
    <w:basedOn w:val="a1"/>
    <w:link w:val="af5"/>
    <w:semiHidden/>
    <w:locked/>
    <w:rsid w:val="00EB49D3"/>
    <w:pPr>
      <w:spacing w:after="0"/>
    </w:pPr>
    <w:rPr>
      <w:rFonts w:ascii="Segoe UI" w:hAnsi="Segoe UI" w:cs="Segoe UI"/>
      <w:sz w:val="18"/>
      <w:szCs w:val="18"/>
    </w:rPr>
  </w:style>
  <w:style w:type="character" w:customStyle="1" w:styleId="af5">
    <w:name w:val="Текст выноски Знак"/>
    <w:basedOn w:val="a2"/>
    <w:link w:val="af4"/>
    <w:semiHidden/>
    <w:rsid w:val="00EB49D3"/>
    <w:rPr>
      <w:rFonts w:ascii="Segoe UI" w:hAnsi="Segoe UI" w:cs="Segoe UI"/>
      <w:sz w:val="18"/>
      <w:szCs w:val="18"/>
    </w:rPr>
  </w:style>
  <w:style w:type="table" w:styleId="af6">
    <w:name w:val="Table Grid"/>
    <w:basedOn w:val="a3"/>
    <w:locked/>
    <w:rsid w:val="00EA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2"/>
    <w:uiPriority w:val="22"/>
    <w:qFormat/>
    <w:locked/>
    <w:rsid w:val="00EA4216"/>
    <w:rPr>
      <w:b/>
      <w:bCs/>
    </w:rPr>
  </w:style>
  <w:style w:type="character" w:styleId="af8">
    <w:name w:val="Hyperlink"/>
    <w:basedOn w:val="a2"/>
    <w:uiPriority w:val="99"/>
    <w:semiHidden/>
    <w:unhideWhenUsed/>
    <w:locked/>
    <w:rsid w:val="00AA3BF7"/>
    <w:rPr>
      <w:color w:val="0000FF"/>
      <w:u w:val="single"/>
    </w:rPr>
  </w:style>
  <w:style w:type="character" w:customStyle="1" w:styleId="ac">
    <w:name w:val="Текст сноски Знак"/>
    <w:basedOn w:val="a2"/>
    <w:link w:val="ab"/>
    <w:semiHidden/>
    <w:rsid w:val="00FD3744"/>
    <w:rPr>
      <w:sz w:val="20"/>
    </w:rPr>
  </w:style>
  <w:style w:type="character" w:styleId="af9">
    <w:name w:val="annotation reference"/>
    <w:basedOn w:val="a2"/>
    <w:semiHidden/>
    <w:locked/>
    <w:rsid w:val="007830E7"/>
    <w:rPr>
      <w:sz w:val="16"/>
      <w:szCs w:val="16"/>
    </w:rPr>
  </w:style>
  <w:style w:type="paragraph" w:styleId="afa">
    <w:name w:val="annotation text"/>
    <w:basedOn w:val="a1"/>
    <w:link w:val="afb"/>
    <w:semiHidden/>
    <w:locked/>
    <w:rsid w:val="007830E7"/>
    <w:rPr>
      <w:sz w:val="20"/>
    </w:rPr>
  </w:style>
  <w:style w:type="character" w:customStyle="1" w:styleId="afb">
    <w:name w:val="Текст примечания Знак"/>
    <w:basedOn w:val="a2"/>
    <w:link w:val="afa"/>
    <w:semiHidden/>
    <w:rsid w:val="007830E7"/>
    <w:rPr>
      <w:sz w:val="20"/>
    </w:rPr>
  </w:style>
  <w:style w:type="paragraph" w:styleId="afc">
    <w:name w:val="annotation subject"/>
    <w:basedOn w:val="afa"/>
    <w:next w:val="afa"/>
    <w:link w:val="afd"/>
    <w:semiHidden/>
    <w:locked/>
    <w:rsid w:val="007830E7"/>
    <w:rPr>
      <w:b/>
      <w:bCs/>
    </w:rPr>
  </w:style>
  <w:style w:type="character" w:customStyle="1" w:styleId="afd">
    <w:name w:val="Тема примечания Знак"/>
    <w:basedOn w:val="afb"/>
    <w:link w:val="afc"/>
    <w:semiHidden/>
    <w:rsid w:val="007830E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tc.jrc.ec.europa.eu/dtc_nation_codes.ph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10.0.41840.0</Version>
    <Date>2021-03-04T16:50:43</Date>
    <Language>EN</Language>
    <Note/>
  </Created>
  <Edited>
    <Version>10.0.41840.0</Version>
    <Date>2021-03-24T11:10:45</Date>
  </Edited>
  <DocumentModel>
    <Id>0b054141-88b1-4efb-8c91-2905cb0bed6c</Id>
    <Name>Note</Name>
  </DocumentModel>
  <DocumentDate>2021-03-04T16:50:43</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3.xml><?xml version="1.0" encoding="utf-8"?>
<Author Role="Creator" AuthorRoleName="Signatory" AuthorRoleId="dd422d74-d41f-4095-8cb8-8304a90a6b0c">
  <Id>09cda9f2-34b1-4336-9b9f-b4ed27d18cb7</Id>
  <Names>
    <Latin>
      <FirstName>Bernardo</FirstName>
      <LastName>MARTINEZ</LastName>
    </Latin>
    <Greek>
      <FirstName/>
      <LastName/>
    </Greek>
    <Cyrillic>
      <FirstName/>
      <LastName/>
    </Cyrillic>
    <DocumentScript>
      <FirstName>Bernardo</FirstName>
      <LastName>MARTINEZ</LastName>
      <FullName>Bernardo MARTINEZ</FullName>
    </DocumentScript>
  </Names>
  <Initials>BM</Initials>
  <Gender>m</Gender>
  <Email>Bernardo.MARTINEZ@ec.europa.eu</Email>
  <Service>MOVE.DDG2.C.1</Service>
  <Function ADCode="" ShowInSignature="true" ShowInHeader="false" HeaderText=""/>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3>
  <Hierarchy>
    <OrgaEntity>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
    <OrgaEntity>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
    <OrgaEntity>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+32 229-66969</Phone>
    <Office>DM28 04/077</Office>
  </MainWorkplace>
  <Workplaces>
    <Workplace IsMain="true">
      <AddressId>f03b5801-04c9-4931-aa17-c6d6c70bc579</AddressId>
      <Fax/>
      <Phone>+32 229-66969</Phone>
      <Office>DM28 04/077</Office>
    </Workplace>
    <Workplace IsMain="false">
      <AddressId>1264fb81-f6bb-475e-9f9d-a937d3be6ee2</AddressId>
      <Fax/>
      <Phone/>
      <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Document" ma:contentTypeID="0x010100100AEB0B91E7464E95EBA7AA7632CE11" ma:contentTypeVersion="4" ma:contentTypeDescription="Create a new document." ma:contentTypeScope="" ma:versionID="cf8f887a328478999501709c3d561a15">
  <xsd:schema xmlns:xsd="http://www.w3.org/2001/XMLSchema" xmlns:xs="http://www.w3.org/2001/XMLSchema" xmlns:p="http://schemas.microsoft.com/office/2006/metadata/properties" xmlns:ns2="f133f916-ce21-4f98-a771-0bef3058cb3e" targetNamespace="http://schemas.microsoft.com/office/2006/metadata/properties" ma:root="true" ma:fieldsID="4250462689536c4664a1d6e86b57bcf0" ns2:_="">
    <xsd:import namespace="f133f916-ce21-4f98-a771-0bef3058c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3f916-ce21-4f98-a771-0bef3058c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Author AuthorRoleName="Writer" AuthorRoleId="a4fbaff4-b07c-48b4-a21e-e7b9eedf3796">
  <Id>09cda9f2-34b1-4336-9b9f-b4ed27d18cb7</Id>
  <Names>
    <Latin>
      <FirstName>Bernardo</FirstName>
      <LastName>MARTINEZ</LastName>
    </Latin>
    <Greek>
      <FirstName/>
      <LastName/>
    </Greek>
    <Cyrillic>
      <FirstName/>
      <LastName/>
    </Cyrillic>
    <DocumentScript>
      <FirstName>Bernardo</FirstName>
      <LastName>MARTINEZ</LastName>
      <FullName>Bernardo MARTINEZ</FullName>
    </DocumentScript>
  </Names>
  <Initials>BM</Initials>
  <Gender>m</Gender>
  <Email>Romain.DURAND1@ec.europa.eu</Email>
  <Service>MOVE.DDG2.C.1</Service>
  <Function ADCode="" ShowInSignature="true" ShowInHeader="false" HeaderText=""/>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3>
  <Hierarchy>
    <OrgaEntity>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
    <OrgaEntity>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
    <OrgaEntity>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+32 229-66969</Phone>
    <Office>DM28 04/077</Office>
  </MainWorkplace>
  <Workplaces>
    <Workplace IsMain="true">
      <AddressId>f03b5801-04c9-4931-aa17-c6d6c70bc579</AddressId>
      <Fax/>
      <Phone>+32 229-55211</Phone>
      <Office>DM28 04/075</Office>
    </Workplace>
    <Workplace IsMain="false">
      <AddressId>1264fb81-f6bb-475e-9f9d-a937d3be6ee2</AddressId>
      <Fax/>
      <Phone/>
      <Office/>
    </Workplace>
  </Workplaces>
</Author>
</file>

<file path=customXml/itemProps1.xml><?xml version="1.0" encoding="utf-8"?>
<ds:datastoreItem xmlns:ds="http://schemas.openxmlformats.org/officeDocument/2006/customXml" ds:itemID="{2B990A34-E1B0-4AD4-A4A2-1D241119D912}">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20B7B32F-5CBF-4990-9FC1-519F7BE03C9B}">
  <ds:schemaRefs/>
</ds:datastoreItem>
</file>

<file path=customXml/itemProps4.xml><?xml version="1.0" encoding="utf-8"?>
<ds:datastoreItem xmlns:ds="http://schemas.openxmlformats.org/officeDocument/2006/customXml" ds:itemID="{F319AE71-E65E-4E15-9AA1-1EB15018A6F6}">
  <ds:schemaRefs>
    <ds:schemaRef ds:uri="http://schemas.openxmlformats.org/officeDocument/2006/bibliography"/>
  </ds:schemaRefs>
</ds:datastoreItem>
</file>

<file path=customXml/itemProps5.xml><?xml version="1.0" encoding="utf-8"?>
<ds:datastoreItem xmlns:ds="http://schemas.openxmlformats.org/officeDocument/2006/customXml" ds:itemID="{F5AF610E-8FB3-4A7E-8395-9DFFF73AA2C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A97E0BA3-4506-4507-B2D1-9DC5596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3f916-ce21-4f98-a771-0bef3058c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F37A8FD-98F5-4237-A66E-7AB4C8BB32B5}">
  <ds:schemaRefs/>
</ds:datastoreItem>
</file>

<file path=docProps/app.xml><?xml version="1.0" encoding="utf-8"?>
<Properties xmlns="http://schemas.openxmlformats.org/officeDocument/2006/extended-properties" xmlns:vt="http://schemas.openxmlformats.org/officeDocument/2006/docPropsVTypes">
  <Template>Eurolook</Template>
  <TotalTime>554</TotalTime>
  <Pages>5</Pages>
  <Words>848</Words>
  <Characters>4839</Characters>
  <Application>Microsoft Office Word</Application>
  <DocSecurity>0</DocSecurity>
  <PresentationFormat>Microsoft Word 14.0</PresentationFormat>
  <Lines>40</Lines>
  <Paragraphs>11</Paragraphs>
  <ScaleCrop>true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Bernardo (MOVE)</dc:creator>
  <cp:keywords/>
  <dc:description/>
  <cp:lastModifiedBy>Lenno Põder</cp:lastModifiedBy>
  <cp:revision>44</cp:revision>
  <dcterms:created xsi:type="dcterms:W3CDTF">2022-01-20T11:34:00Z</dcterms:created>
  <dcterms:modified xsi:type="dcterms:W3CDTF">2022-02-08T08:58:00Z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0x010100100AEB0B91E7464E95EBA7AA7632CE11</vt:lpwstr>
  </property>
  <property fmtid="{D5CDD505-2E9C-101B-9397-08002B2CF9AE}" pid="5" name="MSIP_Label_6bd9ddd1-4d20-43f6-abfa-fc3c07406f94_Enabled">
    <vt:lpwstr>true</vt:lpwstr>
  </property>
  <property fmtid="{D5CDD505-2E9C-101B-9397-08002B2CF9AE}" pid="6" name="MSIP_Label_6bd9ddd1-4d20-43f6-abfa-fc3c07406f94_SetDate">
    <vt:lpwstr>2021-12-09T08:08:34Z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1f58fd22-c7c3-4439-9b9d-50d92136f43a</vt:lpwstr>
  </property>
  <property fmtid="{D5CDD505-2E9C-101B-9397-08002B2CF9AE}" pid="11" name="MSIP_Label_6bd9ddd1-4d20-43f6-abfa-fc3c07406f94_ContentBits">
    <vt:lpwstr>0</vt:lpwstr>
  </property>
</Properties>
</file>